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FB25F" w14:textId="77777777" w:rsidR="00286CCC" w:rsidRDefault="00286CCC" w:rsidP="00286CCC">
      <w:pPr>
        <w:spacing w:after="0"/>
        <w:rPr>
          <w:rtl/>
        </w:rPr>
      </w:pPr>
    </w:p>
    <w:p w14:paraId="70EAD481" w14:textId="77777777" w:rsidR="00286CCC" w:rsidRDefault="00286CCC" w:rsidP="00286CCC">
      <w:pPr>
        <w:spacing w:after="0"/>
        <w:rPr>
          <w:rtl/>
        </w:rPr>
      </w:pPr>
    </w:p>
    <w:p w14:paraId="7BE74B93" w14:textId="77777777" w:rsidR="00286CCC" w:rsidRDefault="00286CCC" w:rsidP="00286CCC">
      <w:pPr>
        <w:spacing w:after="0"/>
        <w:rPr>
          <w:rtl/>
        </w:rPr>
      </w:pPr>
    </w:p>
    <w:p w14:paraId="734B4A33" w14:textId="77777777" w:rsidR="00286CCC" w:rsidRDefault="00286CCC" w:rsidP="00286CCC">
      <w:pPr>
        <w:spacing w:after="0"/>
        <w:rPr>
          <w:rtl/>
        </w:rPr>
      </w:pPr>
      <w:r>
        <w:rPr>
          <w:rtl/>
        </w:rPr>
        <w:tab/>
      </w:r>
      <w:r>
        <w:rPr>
          <w:rtl/>
        </w:rPr>
        <w:tab/>
      </w:r>
      <w:r>
        <w:rPr>
          <w:rtl/>
        </w:rPr>
        <w:tab/>
      </w:r>
      <w:r>
        <w:rPr>
          <w:rtl/>
        </w:rPr>
        <w:tab/>
      </w:r>
      <w:r>
        <w:rPr>
          <w:rtl/>
        </w:rPr>
        <w:tab/>
      </w:r>
      <w:r>
        <w:rPr>
          <w:rtl/>
        </w:rPr>
        <w:tab/>
      </w:r>
      <w:r>
        <w:rPr>
          <w:rtl/>
        </w:rPr>
        <w:tab/>
      </w:r>
      <w:r>
        <w:rPr>
          <w:rtl/>
        </w:rPr>
        <w:tab/>
      </w:r>
      <w:r>
        <w:rPr>
          <w:rFonts w:hint="cs"/>
          <w:rtl/>
        </w:rPr>
        <w:t>2024- 38672</w:t>
      </w:r>
    </w:p>
    <w:p w14:paraId="2A6A73D9" w14:textId="77777777" w:rsidR="00286CCC" w:rsidRDefault="00286CCC" w:rsidP="00286CCC">
      <w:pPr>
        <w:spacing w:after="0"/>
        <w:rPr>
          <w:rtl/>
        </w:rPr>
      </w:pPr>
    </w:p>
    <w:p w14:paraId="50EB2645" w14:textId="77777777" w:rsidR="00286CCC" w:rsidRPr="001A0795" w:rsidRDefault="00286CCC" w:rsidP="00286CCC">
      <w:pPr>
        <w:spacing w:line="360" w:lineRule="auto"/>
        <w:jc w:val="right"/>
        <w:rPr>
          <w:rFonts w:ascii="David" w:hAnsi="David" w:cs="David"/>
          <w:sz w:val="24"/>
          <w:szCs w:val="24"/>
          <w:rtl/>
        </w:rPr>
      </w:pPr>
      <w:r w:rsidRPr="001A0795">
        <w:rPr>
          <w:rFonts w:ascii="David" w:hAnsi="David" w:cs="David"/>
          <w:sz w:val="24"/>
          <w:szCs w:val="24"/>
          <w:rtl/>
        </w:rPr>
        <w:t xml:space="preserve">              </w:t>
      </w:r>
    </w:p>
    <w:p w14:paraId="6828081F" w14:textId="77777777" w:rsidR="00286CCC" w:rsidRPr="00666CB8" w:rsidRDefault="00286CCC" w:rsidP="00286CCC">
      <w:pPr>
        <w:spacing w:line="360" w:lineRule="auto"/>
        <w:jc w:val="center"/>
        <w:rPr>
          <w:rFonts w:ascii="David" w:hAnsi="David" w:cs="David"/>
          <w:b/>
          <w:bCs/>
          <w:sz w:val="32"/>
          <w:szCs w:val="32"/>
          <w:u w:val="single"/>
          <w:rtl/>
        </w:rPr>
      </w:pPr>
      <w:r w:rsidRPr="00666CB8">
        <w:rPr>
          <w:rFonts w:ascii="David" w:hAnsi="David" w:cs="David"/>
          <w:b/>
          <w:bCs/>
          <w:sz w:val="32"/>
          <w:szCs w:val="32"/>
          <w:u w:val="single"/>
          <w:rtl/>
        </w:rPr>
        <w:t>מדיניות רוכלות מו</w:t>
      </w:r>
      <w:r w:rsidRPr="00666CB8">
        <w:rPr>
          <w:rFonts w:ascii="David" w:hAnsi="David" w:cs="David" w:hint="cs"/>
          <w:b/>
          <w:bCs/>
          <w:sz w:val="32"/>
          <w:szCs w:val="32"/>
          <w:u w:val="single"/>
          <w:rtl/>
        </w:rPr>
        <w:t>ע</w:t>
      </w:r>
      <w:r w:rsidRPr="00666CB8">
        <w:rPr>
          <w:rFonts w:ascii="David" w:hAnsi="David" w:cs="David"/>
          <w:b/>
          <w:bCs/>
          <w:sz w:val="32"/>
          <w:szCs w:val="32"/>
          <w:u w:val="single"/>
          <w:rtl/>
        </w:rPr>
        <w:t>צה אזורית גן רווה</w:t>
      </w:r>
    </w:p>
    <w:p w14:paraId="62CC6C0B" w14:textId="77777777" w:rsidR="00286CCC" w:rsidRPr="001A0795" w:rsidRDefault="00286CCC" w:rsidP="00286CCC">
      <w:pPr>
        <w:pStyle w:val="a3"/>
        <w:numPr>
          <w:ilvl w:val="0"/>
          <w:numId w:val="1"/>
        </w:numPr>
        <w:spacing w:line="360" w:lineRule="auto"/>
        <w:rPr>
          <w:rFonts w:ascii="David" w:hAnsi="David" w:cs="David"/>
          <w:b/>
          <w:bCs/>
          <w:sz w:val="24"/>
          <w:szCs w:val="24"/>
          <w:u w:val="single"/>
        </w:rPr>
      </w:pPr>
      <w:r w:rsidRPr="001A0795">
        <w:rPr>
          <w:rFonts w:ascii="David" w:hAnsi="David" w:cs="David"/>
          <w:b/>
          <w:bCs/>
          <w:sz w:val="24"/>
          <w:szCs w:val="24"/>
          <w:u w:val="single"/>
          <w:rtl/>
        </w:rPr>
        <w:t>כללי :</w:t>
      </w:r>
    </w:p>
    <w:p w14:paraId="5759D995" w14:textId="77777777" w:rsidR="00286CCC" w:rsidRPr="001A0795" w:rsidRDefault="00286CCC" w:rsidP="00286CCC">
      <w:pPr>
        <w:pStyle w:val="a3"/>
        <w:spacing w:line="360" w:lineRule="auto"/>
        <w:jc w:val="both"/>
        <w:rPr>
          <w:rFonts w:ascii="David" w:hAnsi="David" w:cs="David"/>
          <w:sz w:val="24"/>
          <w:szCs w:val="24"/>
          <w:rtl/>
        </w:rPr>
      </w:pPr>
      <w:r>
        <w:rPr>
          <w:rFonts w:ascii="David" w:hAnsi="David" w:cs="David" w:hint="cs"/>
          <w:sz w:val="24"/>
          <w:szCs w:val="24"/>
          <w:rtl/>
        </w:rPr>
        <w:t>ה</w:t>
      </w:r>
      <w:r w:rsidRPr="001A0795">
        <w:rPr>
          <w:rFonts w:ascii="David" w:hAnsi="David" w:cs="David"/>
          <w:sz w:val="24"/>
          <w:szCs w:val="24"/>
          <w:rtl/>
        </w:rPr>
        <w:t xml:space="preserve">מועצה </w:t>
      </w:r>
      <w:r>
        <w:rPr>
          <w:rFonts w:ascii="David" w:hAnsi="David" w:cs="David" w:hint="cs"/>
          <w:sz w:val="24"/>
          <w:szCs w:val="24"/>
          <w:rtl/>
        </w:rPr>
        <w:t>ה</w:t>
      </w:r>
      <w:r w:rsidRPr="001A0795">
        <w:rPr>
          <w:rFonts w:ascii="David" w:hAnsi="David" w:cs="David"/>
          <w:sz w:val="24"/>
          <w:szCs w:val="24"/>
          <w:rtl/>
        </w:rPr>
        <w:t xml:space="preserve">אזורית גן רווה פועלת בהתאם לחוק רישוי עסקים, תשכ"ח-1968, תקנות רישוי עסקים (הוראות כלליות) תשס"א 2000, צו רישוי עסקים תשע"ג-2013, תקנות רישוי עסקים (תנאי תברואה נאותים ברוכלות מזון) תשס"ט - 2009 וחוק עזר לגן רווה רוכלים </w:t>
      </w:r>
      <w:proofErr w:type="spellStart"/>
      <w:r w:rsidRPr="001A0795">
        <w:rPr>
          <w:rFonts w:ascii="David" w:hAnsi="David" w:cs="David"/>
          <w:sz w:val="24"/>
          <w:szCs w:val="24"/>
          <w:rtl/>
        </w:rPr>
        <w:t>התשס"ג</w:t>
      </w:r>
      <w:proofErr w:type="spellEnd"/>
      <w:r w:rsidRPr="001A0795">
        <w:rPr>
          <w:rFonts w:ascii="David" w:hAnsi="David" w:cs="David"/>
          <w:sz w:val="24"/>
          <w:szCs w:val="24"/>
          <w:rtl/>
        </w:rPr>
        <w:t xml:space="preserve"> – 2003.</w:t>
      </w:r>
    </w:p>
    <w:p w14:paraId="2CFCFF13" w14:textId="77777777" w:rsidR="00286CCC" w:rsidRPr="001A0795" w:rsidRDefault="00286CCC" w:rsidP="00286CCC">
      <w:pPr>
        <w:pStyle w:val="a3"/>
        <w:spacing w:line="360" w:lineRule="auto"/>
        <w:jc w:val="both"/>
        <w:rPr>
          <w:rFonts w:ascii="David" w:hAnsi="David" w:cs="David"/>
          <w:b/>
          <w:bCs/>
          <w:sz w:val="24"/>
          <w:szCs w:val="24"/>
          <w:rtl/>
        </w:rPr>
      </w:pPr>
    </w:p>
    <w:p w14:paraId="00D23C7F" w14:textId="77777777" w:rsidR="00286CCC" w:rsidRPr="001A0795" w:rsidRDefault="00286CCC" w:rsidP="00286CCC">
      <w:pPr>
        <w:pStyle w:val="a3"/>
        <w:numPr>
          <w:ilvl w:val="0"/>
          <w:numId w:val="1"/>
        </w:numPr>
        <w:spacing w:line="360" w:lineRule="auto"/>
        <w:jc w:val="both"/>
        <w:rPr>
          <w:rFonts w:ascii="David" w:hAnsi="David" w:cs="David"/>
          <w:sz w:val="24"/>
          <w:szCs w:val="24"/>
          <w:u w:val="single"/>
        </w:rPr>
      </w:pPr>
      <w:r w:rsidRPr="001A0795">
        <w:rPr>
          <w:rFonts w:ascii="David" w:hAnsi="David" w:cs="David"/>
          <w:b/>
          <w:bCs/>
          <w:sz w:val="24"/>
          <w:szCs w:val="24"/>
          <w:u w:val="single"/>
          <w:rtl/>
        </w:rPr>
        <w:t xml:space="preserve">מה קובע חוק רישוי עסקים (להלן </w:t>
      </w:r>
      <w:r>
        <w:rPr>
          <w:rFonts w:ascii="David" w:hAnsi="David" w:cs="David" w:hint="cs"/>
          <w:b/>
          <w:bCs/>
          <w:sz w:val="24"/>
          <w:szCs w:val="24"/>
          <w:u w:val="single"/>
          <w:rtl/>
        </w:rPr>
        <w:t>-</w:t>
      </w:r>
      <w:r w:rsidRPr="001A0795">
        <w:rPr>
          <w:rFonts w:ascii="David" w:hAnsi="David" w:cs="David"/>
          <w:b/>
          <w:bCs/>
          <w:sz w:val="24"/>
          <w:szCs w:val="24"/>
          <w:u w:val="single"/>
          <w:rtl/>
        </w:rPr>
        <w:t xml:space="preserve"> "החוק")?</w:t>
      </w:r>
    </w:p>
    <w:p w14:paraId="1C677748" w14:textId="77777777" w:rsidR="00286CCC" w:rsidRPr="001A0795" w:rsidRDefault="00286CCC" w:rsidP="00286CCC">
      <w:pPr>
        <w:spacing w:line="360" w:lineRule="auto"/>
        <w:ind w:left="651"/>
        <w:jc w:val="both"/>
        <w:rPr>
          <w:rFonts w:ascii="David" w:hAnsi="David" w:cs="David"/>
          <w:sz w:val="24"/>
          <w:szCs w:val="24"/>
          <w:rtl/>
        </w:rPr>
      </w:pPr>
      <w:r w:rsidRPr="001A0795">
        <w:rPr>
          <w:rFonts w:ascii="David" w:hAnsi="David" w:cs="David"/>
          <w:sz w:val="24"/>
          <w:szCs w:val="24"/>
          <w:rtl/>
        </w:rPr>
        <w:t>חוק רישוי עסקים, התשכ"ח-1968 (החוק), קובע כי כל רשות מקומית תקבע, בהתייעצות עם מפקד המחוז, רוכלות באזורים מסוימים, מס' רישיונות הרוכלות שיינתנו, סוגי רוכלות ועוד [סעיף 2 א (א) לחוק].</w:t>
      </w:r>
    </w:p>
    <w:p w14:paraId="4857BFE7" w14:textId="77777777" w:rsidR="00286CCC" w:rsidRPr="001A0795" w:rsidRDefault="00286CCC" w:rsidP="00286CCC">
      <w:pPr>
        <w:spacing w:line="360" w:lineRule="auto"/>
        <w:ind w:left="651"/>
        <w:jc w:val="both"/>
        <w:rPr>
          <w:rFonts w:ascii="David" w:hAnsi="David" w:cs="David"/>
          <w:b/>
          <w:bCs/>
          <w:sz w:val="24"/>
          <w:szCs w:val="24"/>
          <w:u w:val="single"/>
          <w:rtl/>
        </w:rPr>
      </w:pPr>
      <w:r w:rsidRPr="001A0795">
        <w:rPr>
          <w:rFonts w:ascii="David" w:hAnsi="David" w:cs="David"/>
          <w:sz w:val="24"/>
          <w:szCs w:val="24"/>
          <w:rtl/>
        </w:rPr>
        <w:t xml:space="preserve">לאחר קביעת המדיניות, נדרשת הרשות המקומית לפרסם את הצעת המדיניות בעיתונות במטרה שכל אדם הרואה עצמו נפגע מההצעה יהיה רשאי להשיג עליה בכתב תוך שלושים יום [סעיף 2 א (ג) לחוק]. </w:t>
      </w:r>
    </w:p>
    <w:p w14:paraId="6969CF7A" w14:textId="77777777" w:rsidR="00286CCC" w:rsidRPr="001A0795" w:rsidRDefault="00286CCC" w:rsidP="00286CCC">
      <w:pPr>
        <w:spacing w:line="360" w:lineRule="auto"/>
        <w:ind w:left="651"/>
        <w:jc w:val="both"/>
        <w:rPr>
          <w:rFonts w:ascii="David" w:hAnsi="David" w:cs="David"/>
          <w:sz w:val="24"/>
          <w:szCs w:val="24"/>
          <w:rtl/>
        </w:rPr>
      </w:pPr>
      <w:r w:rsidRPr="00E60C1B">
        <w:rPr>
          <w:rFonts w:ascii="David" w:hAnsi="David" w:cs="David"/>
          <w:b/>
          <w:bCs/>
          <w:sz w:val="24"/>
          <w:szCs w:val="24"/>
          <w:rtl/>
        </w:rPr>
        <w:t>"רוכלות"</w:t>
      </w:r>
      <w:r w:rsidRPr="001A0795">
        <w:rPr>
          <w:rFonts w:ascii="David" w:hAnsi="David" w:cs="David"/>
          <w:sz w:val="24"/>
          <w:szCs w:val="24"/>
          <w:rtl/>
        </w:rPr>
        <w:t xml:space="preserve"> </w:t>
      </w:r>
      <w:r>
        <w:rPr>
          <w:rFonts w:ascii="David" w:hAnsi="David" w:cs="David" w:hint="cs"/>
          <w:sz w:val="24"/>
          <w:szCs w:val="24"/>
          <w:rtl/>
        </w:rPr>
        <w:t>-</w:t>
      </w:r>
      <w:r w:rsidRPr="001A0795">
        <w:rPr>
          <w:rFonts w:ascii="David" w:hAnsi="David" w:cs="David"/>
          <w:sz w:val="24"/>
          <w:szCs w:val="24"/>
          <w:rtl/>
        </w:rPr>
        <w:t xml:space="preserve"> מוגדרת בחוק </w:t>
      </w:r>
      <w:r w:rsidRPr="00E60C1B">
        <w:rPr>
          <w:rFonts w:ascii="David" w:hAnsi="David" w:cs="David"/>
          <w:b/>
          <w:bCs/>
          <w:sz w:val="24"/>
          <w:szCs w:val="24"/>
          <w:rtl/>
        </w:rPr>
        <w:t xml:space="preserve">כעיסוק בקניה, במכירה או בהצעת שירותים או מלאכה לציבור </w:t>
      </w:r>
      <w:r w:rsidRPr="00E60C1B">
        <w:rPr>
          <w:rFonts w:ascii="David" w:hAnsi="David" w:cs="David"/>
          <w:b/>
          <w:bCs/>
          <w:sz w:val="24"/>
          <w:szCs w:val="24"/>
          <w:u w:val="single"/>
          <w:rtl/>
        </w:rPr>
        <w:t>שלא בתוך מבנה קבע</w:t>
      </w:r>
      <w:r w:rsidRPr="001A0795">
        <w:rPr>
          <w:rFonts w:ascii="David" w:hAnsi="David" w:cs="David"/>
          <w:sz w:val="24"/>
          <w:szCs w:val="24"/>
          <w:rtl/>
        </w:rPr>
        <w:t xml:space="preserve">  [סעיף 2א' (ה) לחוק רישוי עסקים].</w:t>
      </w:r>
    </w:p>
    <w:p w14:paraId="1B4979A7" w14:textId="77777777" w:rsidR="00286CCC" w:rsidRPr="001A0795" w:rsidRDefault="00286CCC" w:rsidP="00286CCC">
      <w:pPr>
        <w:pStyle w:val="a3"/>
        <w:numPr>
          <w:ilvl w:val="0"/>
          <w:numId w:val="1"/>
        </w:numPr>
        <w:spacing w:line="360" w:lineRule="auto"/>
        <w:jc w:val="both"/>
        <w:rPr>
          <w:rFonts w:ascii="David" w:hAnsi="David" w:cs="David"/>
          <w:sz w:val="24"/>
          <w:szCs w:val="24"/>
          <w:u w:val="single"/>
        </w:rPr>
      </w:pPr>
      <w:r w:rsidRPr="001A0795">
        <w:rPr>
          <w:rFonts w:ascii="David" w:hAnsi="David" w:cs="David"/>
          <w:b/>
          <w:bCs/>
          <w:sz w:val="24"/>
          <w:szCs w:val="24"/>
          <w:u w:val="single"/>
          <w:rtl/>
        </w:rPr>
        <w:t>שיקולי מדיניות:</w:t>
      </w:r>
    </w:p>
    <w:p w14:paraId="6CCCB895" w14:textId="77777777" w:rsidR="00286CCC" w:rsidRPr="001A0795" w:rsidRDefault="00286CCC" w:rsidP="00286CCC">
      <w:pPr>
        <w:pStyle w:val="a3"/>
        <w:spacing w:line="360" w:lineRule="auto"/>
        <w:jc w:val="both"/>
        <w:rPr>
          <w:rFonts w:ascii="David" w:hAnsi="David" w:cs="David"/>
          <w:sz w:val="24"/>
          <w:szCs w:val="24"/>
        </w:rPr>
      </w:pPr>
      <w:r w:rsidRPr="001A0795">
        <w:rPr>
          <w:rFonts w:ascii="David" w:hAnsi="David" w:cs="David"/>
          <w:sz w:val="24"/>
          <w:szCs w:val="24"/>
          <w:rtl/>
        </w:rPr>
        <w:t>מדיניות המועצה גובשה תוך הכרה בשתי זכויות חשובות:</w:t>
      </w:r>
    </w:p>
    <w:p w14:paraId="04D21FD2" w14:textId="77777777" w:rsidR="00286CCC" w:rsidRPr="007B62BA" w:rsidRDefault="00286CCC" w:rsidP="00286CCC">
      <w:pPr>
        <w:pStyle w:val="a3"/>
        <w:numPr>
          <w:ilvl w:val="0"/>
          <w:numId w:val="2"/>
        </w:numPr>
        <w:spacing w:line="360" w:lineRule="auto"/>
        <w:jc w:val="both"/>
        <w:rPr>
          <w:rFonts w:ascii="David" w:hAnsi="David" w:cs="David"/>
          <w:sz w:val="24"/>
          <w:szCs w:val="24"/>
          <w:rtl/>
        </w:rPr>
      </w:pPr>
      <w:r w:rsidRPr="007B62BA">
        <w:rPr>
          <w:rFonts w:ascii="David" w:hAnsi="David" w:cs="David"/>
          <w:sz w:val="24"/>
          <w:szCs w:val="24"/>
          <w:rtl/>
        </w:rPr>
        <w:t>הזכות לחופש העיסוק.</w:t>
      </w:r>
    </w:p>
    <w:p w14:paraId="0C1B8027" w14:textId="77777777" w:rsidR="00286CCC" w:rsidRDefault="00286CCC" w:rsidP="00286CCC">
      <w:pPr>
        <w:pStyle w:val="a3"/>
        <w:numPr>
          <w:ilvl w:val="0"/>
          <w:numId w:val="2"/>
        </w:numPr>
        <w:spacing w:line="360" w:lineRule="auto"/>
        <w:jc w:val="both"/>
        <w:rPr>
          <w:rFonts w:ascii="David" w:hAnsi="David" w:cs="David"/>
          <w:sz w:val="24"/>
          <w:szCs w:val="24"/>
        </w:rPr>
      </w:pPr>
      <w:r w:rsidRPr="007B62BA">
        <w:rPr>
          <w:rFonts w:ascii="David" w:hAnsi="David" w:cs="David"/>
          <w:sz w:val="24"/>
          <w:szCs w:val="24"/>
          <w:rtl/>
        </w:rPr>
        <w:t>הזכות לאיכות חיים.</w:t>
      </w:r>
    </w:p>
    <w:p w14:paraId="161008E0" w14:textId="77777777" w:rsidR="00286CCC" w:rsidRPr="007B62BA" w:rsidRDefault="00286CCC" w:rsidP="00286CCC">
      <w:pPr>
        <w:pStyle w:val="a3"/>
        <w:spacing w:line="360" w:lineRule="auto"/>
        <w:ind w:left="1080"/>
        <w:jc w:val="both"/>
        <w:rPr>
          <w:rFonts w:ascii="David" w:hAnsi="David" w:cs="David"/>
          <w:sz w:val="24"/>
          <w:szCs w:val="24"/>
        </w:rPr>
      </w:pPr>
    </w:p>
    <w:p w14:paraId="00312F67" w14:textId="77777777" w:rsidR="00286CCC" w:rsidRPr="001A0795" w:rsidRDefault="00286CCC" w:rsidP="00286CCC">
      <w:pPr>
        <w:pStyle w:val="a3"/>
        <w:numPr>
          <w:ilvl w:val="1"/>
          <w:numId w:val="1"/>
        </w:numPr>
        <w:spacing w:line="360" w:lineRule="auto"/>
        <w:jc w:val="both"/>
        <w:rPr>
          <w:rFonts w:ascii="David" w:hAnsi="David" w:cs="David"/>
          <w:sz w:val="24"/>
          <w:szCs w:val="24"/>
          <w:rtl/>
        </w:rPr>
      </w:pPr>
      <w:r w:rsidRPr="001A0795">
        <w:rPr>
          <w:rFonts w:ascii="David" w:hAnsi="David" w:cs="David"/>
          <w:sz w:val="24"/>
          <w:szCs w:val="24"/>
          <w:rtl/>
        </w:rPr>
        <w:t>מצד אחד עומדת הזכות של כל תושב להתפרנס. זכות זו פועלת פעם אחת כלפי מבקש רישיון הרוכלות ופעם אחת כלפי בעלי עסקים אחרים שיש להם רישיון לעסק והרוכלים עלולים לפגוע בפרנסתם.</w:t>
      </w:r>
    </w:p>
    <w:p w14:paraId="79F43478" w14:textId="77777777" w:rsidR="00286CCC" w:rsidRPr="001A0795" w:rsidRDefault="00286CCC" w:rsidP="00286CCC">
      <w:pPr>
        <w:pStyle w:val="a3"/>
        <w:numPr>
          <w:ilvl w:val="1"/>
          <w:numId w:val="1"/>
        </w:numPr>
        <w:spacing w:line="360" w:lineRule="auto"/>
        <w:jc w:val="both"/>
        <w:rPr>
          <w:rFonts w:ascii="David" w:hAnsi="David" w:cs="David"/>
          <w:sz w:val="24"/>
          <w:szCs w:val="24"/>
        </w:rPr>
      </w:pPr>
      <w:r w:rsidRPr="001A0795">
        <w:rPr>
          <w:rFonts w:ascii="David" w:hAnsi="David" w:cs="David"/>
          <w:sz w:val="24"/>
          <w:szCs w:val="24"/>
          <w:rtl/>
        </w:rPr>
        <w:t>מצד שני עומדת הזכות לאיכות חיים - מניעת מטרדי רע</w:t>
      </w:r>
      <w:r>
        <w:rPr>
          <w:rFonts w:ascii="David" w:hAnsi="David" w:cs="David"/>
          <w:sz w:val="24"/>
          <w:szCs w:val="24"/>
          <w:rtl/>
        </w:rPr>
        <w:t>ש וריח, שמירה על שטחים ציבוריים</w:t>
      </w:r>
      <w:r w:rsidRPr="001A0795">
        <w:rPr>
          <w:rFonts w:ascii="David" w:hAnsi="David" w:cs="David"/>
          <w:sz w:val="24"/>
          <w:szCs w:val="24"/>
          <w:rtl/>
        </w:rPr>
        <w:t>, בריאות הציבור ועוד.</w:t>
      </w:r>
    </w:p>
    <w:p w14:paraId="288DC653" w14:textId="77777777" w:rsidR="00286CCC" w:rsidRPr="001A0795" w:rsidRDefault="00286CCC" w:rsidP="00286CCC">
      <w:pPr>
        <w:spacing w:line="360" w:lineRule="auto"/>
        <w:ind w:left="720"/>
        <w:jc w:val="both"/>
        <w:rPr>
          <w:rFonts w:ascii="David" w:hAnsi="David" w:cs="David"/>
          <w:sz w:val="24"/>
          <w:szCs w:val="24"/>
        </w:rPr>
      </w:pPr>
      <w:r w:rsidRPr="001A0795">
        <w:rPr>
          <w:rFonts w:ascii="David" w:hAnsi="David" w:cs="David"/>
          <w:sz w:val="24"/>
          <w:szCs w:val="24"/>
          <w:rtl/>
        </w:rPr>
        <w:t>מדיניות המועצה מנסה לאזן בין שתי זכויות חשובות אלה.</w:t>
      </w:r>
    </w:p>
    <w:p w14:paraId="61FE2136" w14:textId="77777777" w:rsidR="00286CCC" w:rsidRDefault="00286CCC" w:rsidP="00286CCC">
      <w:pPr>
        <w:pStyle w:val="a3"/>
        <w:spacing w:line="360" w:lineRule="auto"/>
        <w:ind w:left="1080"/>
        <w:jc w:val="both"/>
        <w:rPr>
          <w:rFonts w:ascii="David" w:hAnsi="David" w:cs="David"/>
          <w:sz w:val="24"/>
          <w:szCs w:val="24"/>
          <w:rtl/>
        </w:rPr>
      </w:pPr>
    </w:p>
    <w:p w14:paraId="6D4D0442" w14:textId="77777777" w:rsidR="00286CCC" w:rsidRDefault="00286CCC" w:rsidP="00286CCC">
      <w:pPr>
        <w:pStyle w:val="a3"/>
        <w:spacing w:line="360" w:lineRule="auto"/>
        <w:ind w:left="1080"/>
        <w:jc w:val="both"/>
        <w:rPr>
          <w:rFonts w:ascii="David" w:hAnsi="David" w:cs="David"/>
          <w:sz w:val="24"/>
          <w:szCs w:val="24"/>
          <w:rtl/>
        </w:rPr>
      </w:pPr>
    </w:p>
    <w:p w14:paraId="09F20ADD" w14:textId="77777777" w:rsidR="00286CCC" w:rsidRDefault="00286CCC" w:rsidP="00286CCC">
      <w:pPr>
        <w:pStyle w:val="a3"/>
        <w:spacing w:line="360" w:lineRule="auto"/>
        <w:ind w:left="1080"/>
        <w:jc w:val="both"/>
        <w:rPr>
          <w:rFonts w:ascii="David" w:hAnsi="David" w:cs="David"/>
          <w:sz w:val="24"/>
          <w:szCs w:val="24"/>
          <w:rtl/>
        </w:rPr>
      </w:pPr>
    </w:p>
    <w:p w14:paraId="3F4F055B" w14:textId="77777777" w:rsidR="00286CCC" w:rsidRPr="001A0795" w:rsidRDefault="00286CCC" w:rsidP="00286CCC">
      <w:pPr>
        <w:pStyle w:val="a3"/>
        <w:spacing w:line="360" w:lineRule="auto"/>
        <w:ind w:left="1080"/>
        <w:jc w:val="both"/>
        <w:rPr>
          <w:rFonts w:ascii="David" w:hAnsi="David" w:cs="David"/>
          <w:sz w:val="24"/>
          <w:szCs w:val="24"/>
          <w:rtl/>
        </w:rPr>
      </w:pPr>
    </w:p>
    <w:p w14:paraId="3EA94A8B" w14:textId="77777777" w:rsidR="00286CCC" w:rsidRPr="007B62BA" w:rsidRDefault="00286CCC" w:rsidP="00286CCC">
      <w:pPr>
        <w:pStyle w:val="a3"/>
        <w:numPr>
          <w:ilvl w:val="0"/>
          <w:numId w:val="1"/>
        </w:numPr>
        <w:spacing w:line="360" w:lineRule="auto"/>
        <w:jc w:val="both"/>
        <w:rPr>
          <w:rFonts w:ascii="David" w:hAnsi="David" w:cs="David"/>
          <w:b/>
          <w:bCs/>
          <w:sz w:val="24"/>
          <w:szCs w:val="24"/>
          <w:u w:val="single"/>
        </w:rPr>
      </w:pPr>
      <w:r w:rsidRPr="001A0795">
        <w:rPr>
          <w:rFonts w:ascii="David" w:hAnsi="David" w:cs="David"/>
          <w:b/>
          <w:bCs/>
          <w:sz w:val="24"/>
          <w:szCs w:val="24"/>
          <w:u w:val="single"/>
          <w:rtl/>
        </w:rPr>
        <w:lastRenderedPageBreak/>
        <w:t>בחינת ר</w:t>
      </w:r>
      <w:r>
        <w:rPr>
          <w:rFonts w:ascii="David" w:hAnsi="David" w:cs="David"/>
          <w:b/>
          <w:bCs/>
          <w:sz w:val="24"/>
          <w:szCs w:val="24"/>
          <w:u w:val="single"/>
          <w:rtl/>
        </w:rPr>
        <w:t>י</w:t>
      </w:r>
      <w:r w:rsidRPr="001A0795">
        <w:rPr>
          <w:rFonts w:ascii="David" w:hAnsi="David" w:cs="David"/>
          <w:b/>
          <w:bCs/>
          <w:sz w:val="24"/>
          <w:szCs w:val="24"/>
          <w:u w:val="single"/>
          <w:rtl/>
        </w:rPr>
        <w:t>שיון רוכלות תעשה על-פי הקריטריונים הבאים:</w:t>
      </w:r>
    </w:p>
    <w:p w14:paraId="7F9D85FE" w14:textId="77777777" w:rsidR="00286CCC" w:rsidRPr="00706642" w:rsidRDefault="00286CCC" w:rsidP="00286CCC">
      <w:pPr>
        <w:spacing w:line="360" w:lineRule="auto"/>
        <w:ind w:left="720"/>
        <w:jc w:val="both"/>
        <w:rPr>
          <w:rFonts w:ascii="David" w:hAnsi="David" w:cs="David"/>
          <w:color w:val="FF0000"/>
          <w:sz w:val="24"/>
          <w:szCs w:val="24"/>
        </w:rPr>
      </w:pPr>
      <w:r>
        <w:rPr>
          <w:rFonts w:ascii="David" w:hAnsi="David" w:cs="David" w:hint="cs"/>
          <w:b/>
          <w:bCs/>
          <w:sz w:val="24"/>
          <w:szCs w:val="24"/>
          <w:rtl/>
        </w:rPr>
        <w:t xml:space="preserve">- </w:t>
      </w:r>
      <w:r w:rsidRPr="00706642">
        <w:rPr>
          <w:rFonts w:ascii="David" w:hAnsi="David" w:cs="David"/>
          <w:b/>
          <w:bCs/>
          <w:sz w:val="24"/>
          <w:szCs w:val="24"/>
          <w:rtl/>
        </w:rPr>
        <w:t>מספר רישיונות העסק לרוכלות לא יעלה על 20 רישיונות בו זמנית ברחבי המועצה ואף אלה בכפוף למדיניות זו, זכות קודמת במתן רישיון עבור שיקום כלכלי לתושב</w:t>
      </w:r>
      <w:r w:rsidRPr="00706642">
        <w:rPr>
          <w:rFonts w:ascii="David" w:hAnsi="David" w:cs="David"/>
          <w:sz w:val="24"/>
          <w:szCs w:val="24"/>
          <w:rtl/>
        </w:rPr>
        <w:t>.</w:t>
      </w:r>
    </w:p>
    <w:p w14:paraId="592A56C3" w14:textId="77777777" w:rsidR="00286CCC" w:rsidRPr="00706642" w:rsidRDefault="00286CCC" w:rsidP="00286CCC">
      <w:pPr>
        <w:spacing w:line="360" w:lineRule="auto"/>
        <w:ind w:left="720"/>
        <w:jc w:val="both"/>
        <w:rPr>
          <w:rFonts w:ascii="David" w:hAnsi="David" w:cs="David"/>
          <w:sz w:val="24"/>
          <w:szCs w:val="24"/>
        </w:rPr>
      </w:pPr>
      <w:r>
        <w:rPr>
          <w:rFonts w:ascii="David" w:hAnsi="David" w:cs="David" w:hint="cs"/>
          <w:sz w:val="24"/>
          <w:szCs w:val="24"/>
          <w:rtl/>
        </w:rPr>
        <w:t xml:space="preserve">- </w:t>
      </w:r>
      <w:r w:rsidRPr="00706642">
        <w:rPr>
          <w:rFonts w:ascii="David" w:hAnsi="David" w:cs="David"/>
          <w:sz w:val="24"/>
          <w:szCs w:val="24"/>
          <w:rtl/>
        </w:rPr>
        <w:t>על אף האמור רשאי מנהל מחלקת רישוי עסקים לחרוג ממכסת הרישיונות שנקבעה בסעיף א', לצורך הענקת רישיונות עסק לרוכלות במסגרת אירועים חד פעמיים ואירועי תרבות.</w:t>
      </w:r>
    </w:p>
    <w:p w14:paraId="484F497C" w14:textId="77777777" w:rsidR="00286CCC" w:rsidRPr="00706642" w:rsidRDefault="00286CCC" w:rsidP="00286CCC">
      <w:pPr>
        <w:spacing w:line="360" w:lineRule="auto"/>
        <w:ind w:firstLine="720"/>
        <w:jc w:val="both"/>
        <w:rPr>
          <w:rFonts w:ascii="David" w:hAnsi="David" w:cs="David"/>
          <w:sz w:val="24"/>
          <w:szCs w:val="24"/>
          <w:rtl/>
        </w:rPr>
      </w:pPr>
      <w:r w:rsidRPr="00330F3B">
        <w:rPr>
          <w:rFonts w:ascii="David" w:hAnsi="David" w:cs="David"/>
          <w:b/>
          <w:bCs/>
          <w:sz w:val="24"/>
          <w:szCs w:val="24"/>
          <w:rtl/>
        </w:rPr>
        <w:t>על</w:t>
      </w:r>
      <w:r w:rsidRPr="00330F3B">
        <w:rPr>
          <w:rFonts w:ascii="David" w:hAnsi="David" w:cs="David"/>
          <w:b/>
          <w:bCs/>
          <w:sz w:val="24"/>
          <w:szCs w:val="24"/>
        </w:rPr>
        <w:t xml:space="preserve"> </w:t>
      </w:r>
      <w:r w:rsidRPr="00330F3B">
        <w:rPr>
          <w:rFonts w:ascii="David" w:hAnsi="David" w:cs="David"/>
          <w:b/>
          <w:bCs/>
          <w:sz w:val="24"/>
          <w:szCs w:val="24"/>
          <w:rtl/>
        </w:rPr>
        <w:t>המבקש</w:t>
      </w:r>
      <w:r w:rsidRPr="00330F3B">
        <w:rPr>
          <w:rFonts w:ascii="David" w:hAnsi="David" w:cs="David"/>
          <w:b/>
          <w:bCs/>
          <w:sz w:val="24"/>
          <w:szCs w:val="24"/>
        </w:rPr>
        <w:t xml:space="preserve"> </w:t>
      </w:r>
      <w:r w:rsidRPr="00330F3B">
        <w:rPr>
          <w:rFonts w:ascii="David" w:hAnsi="David" w:cs="David"/>
          <w:b/>
          <w:bCs/>
          <w:sz w:val="24"/>
          <w:szCs w:val="24"/>
          <w:rtl/>
        </w:rPr>
        <w:t>לצרף</w:t>
      </w:r>
      <w:r w:rsidRPr="00330F3B">
        <w:rPr>
          <w:rFonts w:ascii="David" w:hAnsi="David" w:cs="David"/>
          <w:b/>
          <w:bCs/>
          <w:sz w:val="24"/>
          <w:szCs w:val="24"/>
        </w:rPr>
        <w:t xml:space="preserve"> </w:t>
      </w:r>
      <w:r w:rsidRPr="00330F3B">
        <w:rPr>
          <w:rFonts w:ascii="David" w:hAnsi="David" w:cs="David"/>
          <w:b/>
          <w:bCs/>
          <w:sz w:val="24"/>
          <w:szCs w:val="24"/>
          <w:rtl/>
        </w:rPr>
        <w:t>לבקשתו</w:t>
      </w:r>
      <w:r w:rsidRPr="00330F3B">
        <w:rPr>
          <w:rFonts w:ascii="David" w:hAnsi="David" w:cs="David"/>
          <w:b/>
          <w:bCs/>
          <w:sz w:val="24"/>
          <w:szCs w:val="24"/>
        </w:rPr>
        <w:t xml:space="preserve"> </w:t>
      </w:r>
      <w:r w:rsidRPr="00330F3B">
        <w:rPr>
          <w:rFonts w:ascii="David" w:hAnsi="David" w:cs="David"/>
          <w:b/>
          <w:bCs/>
          <w:sz w:val="24"/>
          <w:szCs w:val="24"/>
          <w:rtl/>
        </w:rPr>
        <w:t>את</w:t>
      </w:r>
      <w:r w:rsidRPr="00330F3B">
        <w:rPr>
          <w:rFonts w:ascii="David" w:hAnsi="David" w:cs="David"/>
          <w:b/>
          <w:bCs/>
          <w:sz w:val="24"/>
          <w:szCs w:val="24"/>
        </w:rPr>
        <w:t xml:space="preserve"> </w:t>
      </w:r>
      <w:r w:rsidRPr="00330F3B">
        <w:rPr>
          <w:rFonts w:ascii="David" w:hAnsi="David" w:cs="David"/>
          <w:b/>
          <w:bCs/>
          <w:sz w:val="24"/>
          <w:szCs w:val="24"/>
          <w:rtl/>
        </w:rPr>
        <w:t>המסמכים</w:t>
      </w:r>
      <w:r w:rsidRPr="00330F3B">
        <w:rPr>
          <w:rFonts w:ascii="David" w:hAnsi="David" w:cs="David"/>
          <w:b/>
          <w:bCs/>
          <w:sz w:val="24"/>
          <w:szCs w:val="24"/>
        </w:rPr>
        <w:t xml:space="preserve"> </w:t>
      </w:r>
      <w:r w:rsidRPr="00330F3B">
        <w:rPr>
          <w:rFonts w:ascii="David" w:hAnsi="David" w:cs="David"/>
          <w:b/>
          <w:bCs/>
          <w:sz w:val="24"/>
          <w:szCs w:val="24"/>
          <w:rtl/>
        </w:rPr>
        <w:t>הבאים</w:t>
      </w:r>
      <w:r w:rsidRPr="00706642">
        <w:rPr>
          <w:rFonts w:ascii="David" w:hAnsi="David" w:cs="David"/>
          <w:sz w:val="24"/>
          <w:szCs w:val="24"/>
        </w:rPr>
        <w:t>:</w:t>
      </w:r>
    </w:p>
    <w:p w14:paraId="24C3014D" w14:textId="77777777" w:rsidR="00286CCC" w:rsidRPr="00666CB8" w:rsidRDefault="00286CCC" w:rsidP="00286CCC">
      <w:pPr>
        <w:pStyle w:val="a3"/>
        <w:numPr>
          <w:ilvl w:val="0"/>
          <w:numId w:val="6"/>
        </w:numPr>
        <w:spacing w:line="360" w:lineRule="auto"/>
        <w:jc w:val="both"/>
        <w:rPr>
          <w:rFonts w:ascii="David" w:hAnsi="David" w:cs="David"/>
          <w:b/>
          <w:bCs/>
          <w:sz w:val="24"/>
          <w:szCs w:val="24"/>
        </w:rPr>
      </w:pPr>
      <w:r w:rsidRPr="00666CB8">
        <w:rPr>
          <w:rFonts w:ascii="David" w:hAnsi="David" w:cs="David"/>
          <w:sz w:val="24"/>
          <w:szCs w:val="24"/>
          <w:rtl/>
        </w:rPr>
        <w:t xml:space="preserve">בקשה לרישוי עסקים ע"ג הנוסח </w:t>
      </w:r>
      <w:proofErr w:type="spellStart"/>
      <w:r w:rsidRPr="00666CB8">
        <w:rPr>
          <w:rFonts w:ascii="David" w:hAnsi="David" w:cs="David"/>
          <w:sz w:val="24"/>
          <w:szCs w:val="24"/>
          <w:rtl/>
        </w:rPr>
        <w:t>המצ"ב</w:t>
      </w:r>
      <w:proofErr w:type="spellEnd"/>
      <w:r w:rsidRPr="00666CB8">
        <w:rPr>
          <w:rFonts w:ascii="David" w:hAnsi="David" w:cs="David" w:hint="cs"/>
          <w:sz w:val="24"/>
          <w:szCs w:val="24"/>
          <w:rtl/>
        </w:rPr>
        <w:t xml:space="preserve"> הכולל </w:t>
      </w:r>
      <w:r w:rsidRPr="00666CB8">
        <w:rPr>
          <w:rFonts w:ascii="David" w:hAnsi="David" w:cs="David"/>
          <w:sz w:val="24"/>
          <w:szCs w:val="24"/>
          <w:rtl/>
        </w:rPr>
        <w:t xml:space="preserve">טופס פרטים, הכולל ת.ז, רישיון וביטוח רכב בתוקף </w:t>
      </w:r>
      <w:r w:rsidRPr="00666CB8">
        <w:rPr>
          <w:rFonts w:ascii="David" w:hAnsi="David" w:cs="David" w:hint="cs"/>
          <w:sz w:val="24"/>
          <w:szCs w:val="24"/>
          <w:rtl/>
        </w:rPr>
        <w:t xml:space="preserve">(ככל שמדובר ברוכלות מתוך כלי רכב) </w:t>
      </w:r>
      <w:r w:rsidRPr="00666CB8">
        <w:rPr>
          <w:rFonts w:ascii="David" w:hAnsi="David" w:cs="David"/>
          <w:sz w:val="24"/>
          <w:szCs w:val="24"/>
          <w:rtl/>
        </w:rPr>
        <w:t>וכן את כלל המסמכים והתוכניות בהתאם לחוק ולתקנות</w:t>
      </w:r>
      <w:r>
        <w:rPr>
          <w:rFonts w:ascii="David" w:hAnsi="David" w:cs="David" w:hint="cs"/>
          <w:sz w:val="24"/>
          <w:szCs w:val="24"/>
          <w:rtl/>
        </w:rPr>
        <w:t xml:space="preserve"> </w:t>
      </w:r>
      <w:r w:rsidRPr="00666CB8">
        <w:rPr>
          <w:rFonts w:ascii="David" w:hAnsi="David" w:cs="David" w:hint="cs"/>
          <w:sz w:val="24"/>
          <w:szCs w:val="24"/>
          <w:rtl/>
        </w:rPr>
        <w:t xml:space="preserve">- </w:t>
      </w:r>
      <w:r w:rsidRPr="00666CB8">
        <w:rPr>
          <w:rFonts w:ascii="David" w:hAnsi="David" w:cs="David"/>
          <w:b/>
          <w:bCs/>
          <w:sz w:val="24"/>
          <w:szCs w:val="24"/>
          <w:rtl/>
        </w:rPr>
        <w:t>נ</w:t>
      </w:r>
      <w:r w:rsidRPr="00666CB8">
        <w:rPr>
          <w:rFonts w:ascii="David" w:hAnsi="David" w:cs="David" w:hint="cs"/>
          <w:b/>
          <w:bCs/>
          <w:sz w:val="24"/>
          <w:szCs w:val="24"/>
          <w:rtl/>
        </w:rPr>
        <w:t>ספח א</w:t>
      </w:r>
      <w:r w:rsidRPr="00666CB8">
        <w:rPr>
          <w:rFonts w:ascii="David" w:hAnsi="David" w:cs="David" w:hint="cs"/>
          <w:sz w:val="24"/>
          <w:szCs w:val="24"/>
          <w:rtl/>
        </w:rPr>
        <w:t>.</w:t>
      </w:r>
      <w:r w:rsidRPr="00666CB8">
        <w:rPr>
          <w:rFonts w:ascii="David" w:hAnsi="David" w:cs="David" w:hint="cs"/>
          <w:b/>
          <w:bCs/>
          <w:sz w:val="24"/>
          <w:szCs w:val="24"/>
          <w:rtl/>
        </w:rPr>
        <w:t xml:space="preserve"> </w:t>
      </w:r>
    </w:p>
    <w:p w14:paraId="6815A5FC" w14:textId="77777777" w:rsidR="00286CCC" w:rsidRPr="00D704B3" w:rsidRDefault="00286CCC" w:rsidP="00286CCC">
      <w:pPr>
        <w:pStyle w:val="a3"/>
        <w:numPr>
          <w:ilvl w:val="0"/>
          <w:numId w:val="6"/>
        </w:numPr>
        <w:spacing w:line="360" w:lineRule="auto"/>
        <w:jc w:val="both"/>
        <w:rPr>
          <w:rFonts w:ascii="David" w:hAnsi="David" w:cs="David"/>
          <w:sz w:val="24"/>
          <w:szCs w:val="24"/>
        </w:rPr>
      </w:pPr>
      <w:r w:rsidRPr="00D704B3">
        <w:rPr>
          <w:rFonts w:ascii="David" w:hAnsi="David" w:cs="David"/>
          <w:sz w:val="24"/>
          <w:szCs w:val="24"/>
          <w:rtl/>
        </w:rPr>
        <w:t xml:space="preserve">אישור ועד מקומי </w:t>
      </w:r>
      <w:r w:rsidRPr="00D704B3">
        <w:rPr>
          <w:rFonts w:ascii="David" w:hAnsi="David" w:cs="David" w:hint="cs"/>
          <w:sz w:val="24"/>
          <w:szCs w:val="24"/>
          <w:rtl/>
        </w:rPr>
        <w:t>ל</w:t>
      </w:r>
      <w:r w:rsidRPr="00D704B3">
        <w:rPr>
          <w:rFonts w:ascii="David" w:hAnsi="David" w:cs="David"/>
          <w:sz w:val="24"/>
          <w:szCs w:val="24"/>
          <w:rtl/>
        </w:rPr>
        <w:t>מיקום הרוכלות (ולא לעניין זהות הרוכל)</w:t>
      </w:r>
      <w:r>
        <w:rPr>
          <w:rFonts w:ascii="David" w:hAnsi="David" w:cs="David" w:hint="cs"/>
          <w:sz w:val="24"/>
          <w:szCs w:val="24"/>
          <w:rtl/>
        </w:rPr>
        <w:t xml:space="preserve"> </w:t>
      </w:r>
      <w:r w:rsidRPr="00D704B3">
        <w:rPr>
          <w:rFonts w:ascii="David" w:hAnsi="David" w:cs="David" w:hint="cs"/>
          <w:sz w:val="24"/>
          <w:szCs w:val="24"/>
          <w:rtl/>
        </w:rPr>
        <w:t xml:space="preserve">- </w:t>
      </w:r>
      <w:r w:rsidRPr="00D704B3">
        <w:rPr>
          <w:rFonts w:ascii="David" w:hAnsi="David" w:cs="David" w:hint="cs"/>
          <w:b/>
          <w:bCs/>
          <w:sz w:val="24"/>
          <w:szCs w:val="24"/>
          <w:rtl/>
        </w:rPr>
        <w:t xml:space="preserve">נספח </w:t>
      </w:r>
      <w:r>
        <w:rPr>
          <w:rFonts w:ascii="David" w:hAnsi="David" w:cs="David" w:hint="cs"/>
          <w:b/>
          <w:bCs/>
          <w:sz w:val="24"/>
          <w:szCs w:val="24"/>
          <w:rtl/>
        </w:rPr>
        <w:t>א</w:t>
      </w:r>
      <w:r w:rsidRPr="00D704B3">
        <w:rPr>
          <w:rFonts w:ascii="David" w:hAnsi="David" w:cs="David" w:hint="cs"/>
          <w:b/>
          <w:bCs/>
          <w:sz w:val="24"/>
          <w:szCs w:val="24"/>
          <w:rtl/>
        </w:rPr>
        <w:t>1</w:t>
      </w:r>
      <w:r w:rsidRPr="00D704B3">
        <w:rPr>
          <w:rFonts w:ascii="David" w:hAnsi="David" w:cs="David" w:hint="cs"/>
          <w:sz w:val="24"/>
          <w:szCs w:val="24"/>
          <w:rtl/>
        </w:rPr>
        <w:t xml:space="preserve">. </w:t>
      </w:r>
    </w:p>
    <w:p w14:paraId="218DAB89" w14:textId="77777777" w:rsidR="00286CCC" w:rsidRPr="00330F3B" w:rsidRDefault="00286CCC" w:rsidP="00286CCC">
      <w:pPr>
        <w:pStyle w:val="a3"/>
        <w:numPr>
          <w:ilvl w:val="0"/>
          <w:numId w:val="6"/>
        </w:numPr>
        <w:spacing w:line="360" w:lineRule="auto"/>
        <w:jc w:val="both"/>
        <w:rPr>
          <w:rFonts w:ascii="David" w:hAnsi="David" w:cs="David"/>
          <w:sz w:val="24"/>
          <w:szCs w:val="24"/>
        </w:rPr>
      </w:pPr>
      <w:r w:rsidRPr="00B33764">
        <w:rPr>
          <w:rFonts w:ascii="David" w:hAnsi="David" w:cs="David"/>
          <w:sz w:val="24"/>
          <w:szCs w:val="24"/>
          <w:rtl/>
        </w:rPr>
        <w:t>מסמכים המעידים על זכויות / בעלות במקרקעין עליהם מבקש לבצע פעילות של רוכלות</w:t>
      </w:r>
      <w:r>
        <w:rPr>
          <w:rFonts w:ascii="David" w:hAnsi="David" w:cs="David" w:hint="cs"/>
          <w:sz w:val="24"/>
          <w:szCs w:val="24"/>
          <w:rtl/>
        </w:rPr>
        <w:t xml:space="preserve"> וככל שמדובר בהצבת דוכן על שטח פרטי/ שטח ציבורי בתחום היישוב - </w:t>
      </w:r>
      <w:r w:rsidRPr="00330F3B">
        <w:rPr>
          <w:rFonts w:ascii="David" w:hAnsi="David" w:cs="David"/>
          <w:sz w:val="24"/>
          <w:szCs w:val="24"/>
          <w:rtl/>
        </w:rPr>
        <w:t>אישור</w:t>
      </w:r>
      <w:r w:rsidRPr="00330F3B">
        <w:rPr>
          <w:rFonts w:ascii="David" w:hAnsi="David" w:cs="David"/>
          <w:sz w:val="24"/>
          <w:szCs w:val="24"/>
        </w:rPr>
        <w:t xml:space="preserve"> </w:t>
      </w:r>
      <w:r w:rsidRPr="00330F3B">
        <w:rPr>
          <w:rFonts w:ascii="David" w:hAnsi="David" w:cs="David"/>
          <w:sz w:val="24"/>
          <w:szCs w:val="24"/>
          <w:rtl/>
        </w:rPr>
        <w:t>מבעל</w:t>
      </w:r>
      <w:r w:rsidRPr="00330F3B">
        <w:rPr>
          <w:rFonts w:ascii="David" w:hAnsi="David" w:cs="David"/>
          <w:sz w:val="24"/>
          <w:szCs w:val="24"/>
        </w:rPr>
        <w:t xml:space="preserve"> </w:t>
      </w:r>
      <w:r w:rsidRPr="00330F3B">
        <w:rPr>
          <w:rFonts w:ascii="David" w:hAnsi="David" w:cs="David"/>
          <w:sz w:val="24"/>
          <w:szCs w:val="24"/>
          <w:rtl/>
        </w:rPr>
        <w:t xml:space="preserve">הקרקע בשטחו יוצב </w:t>
      </w:r>
      <w:r w:rsidRPr="00330F3B">
        <w:rPr>
          <w:rFonts w:ascii="David" w:hAnsi="David" w:cs="David" w:hint="cs"/>
          <w:sz w:val="24"/>
          <w:szCs w:val="24"/>
          <w:rtl/>
        </w:rPr>
        <w:t xml:space="preserve">דוכן המכירה / </w:t>
      </w:r>
      <w:proofErr w:type="spellStart"/>
      <w:r w:rsidRPr="00330F3B">
        <w:rPr>
          <w:rFonts w:ascii="David" w:hAnsi="David" w:cs="David"/>
          <w:sz w:val="24"/>
          <w:szCs w:val="24"/>
          <w:rtl/>
        </w:rPr>
        <w:t>הפודט</w:t>
      </w:r>
      <w:r w:rsidRPr="00330F3B">
        <w:rPr>
          <w:rFonts w:ascii="David" w:hAnsi="David" w:cs="David" w:hint="cs"/>
          <w:sz w:val="24"/>
          <w:szCs w:val="24"/>
          <w:rtl/>
        </w:rPr>
        <w:t>רק</w:t>
      </w:r>
      <w:proofErr w:type="spellEnd"/>
      <w:r w:rsidRPr="00330F3B">
        <w:rPr>
          <w:rFonts w:ascii="David" w:hAnsi="David" w:cs="David" w:hint="cs"/>
          <w:sz w:val="24"/>
          <w:szCs w:val="24"/>
          <w:rtl/>
        </w:rPr>
        <w:t xml:space="preserve">. </w:t>
      </w:r>
    </w:p>
    <w:p w14:paraId="52FA6B54" w14:textId="77777777" w:rsidR="00286CCC" w:rsidRDefault="00286CCC" w:rsidP="00286CCC">
      <w:pPr>
        <w:pStyle w:val="a3"/>
        <w:numPr>
          <w:ilvl w:val="0"/>
          <w:numId w:val="6"/>
        </w:numPr>
        <w:spacing w:line="360" w:lineRule="auto"/>
        <w:jc w:val="both"/>
        <w:rPr>
          <w:rFonts w:ascii="David" w:hAnsi="David" w:cs="David"/>
          <w:sz w:val="24"/>
          <w:szCs w:val="24"/>
        </w:rPr>
      </w:pPr>
      <w:r w:rsidRPr="00B33764">
        <w:rPr>
          <w:rFonts w:ascii="David" w:hAnsi="David" w:cs="David"/>
          <w:sz w:val="24"/>
          <w:szCs w:val="24"/>
          <w:rtl/>
        </w:rPr>
        <w:t xml:space="preserve">אישור יועץ תנועה שאין בהעמדת </w:t>
      </w:r>
      <w:r>
        <w:rPr>
          <w:rFonts w:ascii="David" w:hAnsi="David" w:cs="David" w:hint="cs"/>
          <w:sz w:val="24"/>
          <w:szCs w:val="24"/>
          <w:rtl/>
        </w:rPr>
        <w:t xml:space="preserve">דוכן המכירה / </w:t>
      </w:r>
      <w:proofErr w:type="spellStart"/>
      <w:r w:rsidRPr="00B33764">
        <w:rPr>
          <w:rFonts w:ascii="David" w:hAnsi="David" w:cs="David"/>
          <w:sz w:val="24"/>
          <w:szCs w:val="24"/>
          <w:rtl/>
        </w:rPr>
        <w:t>הפודטרק</w:t>
      </w:r>
      <w:proofErr w:type="spellEnd"/>
      <w:r w:rsidRPr="00B33764">
        <w:rPr>
          <w:rFonts w:ascii="David" w:hAnsi="David" w:cs="David"/>
          <w:sz w:val="24"/>
          <w:szCs w:val="24"/>
          <w:rtl/>
        </w:rPr>
        <w:t xml:space="preserve"> במקום כדי להפריע ו/או לסכן את התנועה.</w:t>
      </w:r>
    </w:p>
    <w:p w14:paraId="6BF45712" w14:textId="77777777" w:rsidR="00286CCC" w:rsidRPr="00B33764" w:rsidRDefault="00286CCC" w:rsidP="00286CCC">
      <w:pPr>
        <w:pStyle w:val="a3"/>
        <w:numPr>
          <w:ilvl w:val="0"/>
          <w:numId w:val="6"/>
        </w:numPr>
        <w:spacing w:line="360" w:lineRule="auto"/>
        <w:jc w:val="both"/>
        <w:rPr>
          <w:rFonts w:ascii="David" w:hAnsi="David" w:cs="David"/>
          <w:sz w:val="24"/>
          <w:szCs w:val="24"/>
        </w:rPr>
      </w:pPr>
      <w:r w:rsidRPr="00B33764">
        <w:rPr>
          <w:rFonts w:ascii="David" w:hAnsi="David" w:cs="David"/>
          <w:sz w:val="24"/>
          <w:szCs w:val="24"/>
          <w:rtl/>
        </w:rPr>
        <w:t xml:space="preserve">תצהיר לפיו בעל העסק עומד בכל הדרישות הקבועות בדין לרבות העמדת </w:t>
      </w:r>
      <w:proofErr w:type="spellStart"/>
      <w:r w:rsidRPr="00B33764">
        <w:rPr>
          <w:rFonts w:ascii="David" w:hAnsi="David" w:cs="David"/>
          <w:sz w:val="24"/>
          <w:szCs w:val="24"/>
          <w:rtl/>
        </w:rPr>
        <w:t>הפודטרק</w:t>
      </w:r>
      <w:proofErr w:type="spellEnd"/>
      <w:r w:rsidRPr="00B33764">
        <w:rPr>
          <w:rFonts w:ascii="David" w:hAnsi="David" w:cs="David"/>
          <w:sz w:val="24"/>
          <w:szCs w:val="24"/>
          <w:rtl/>
        </w:rPr>
        <w:t xml:space="preserve"> במיקום המותר על-פי דיני התכנון והבניה, קבלת </w:t>
      </w:r>
      <w:proofErr w:type="spellStart"/>
      <w:r w:rsidRPr="00B33764">
        <w:rPr>
          <w:rFonts w:ascii="David" w:hAnsi="David" w:cs="David"/>
          <w:sz w:val="24"/>
          <w:szCs w:val="24"/>
          <w:rtl/>
        </w:rPr>
        <w:t>רשיון</w:t>
      </w:r>
      <w:proofErr w:type="spellEnd"/>
      <w:r w:rsidRPr="00B33764">
        <w:rPr>
          <w:rFonts w:ascii="David" w:hAnsi="David" w:cs="David"/>
          <w:sz w:val="24"/>
          <w:szCs w:val="24"/>
          <w:rtl/>
        </w:rPr>
        <w:t xml:space="preserve"> עסק, עמידה בתנאי חוק העזר לגן </w:t>
      </w:r>
      <w:proofErr w:type="spellStart"/>
      <w:r w:rsidRPr="00B33764">
        <w:rPr>
          <w:rFonts w:ascii="David" w:hAnsi="David" w:cs="David"/>
          <w:sz w:val="24"/>
          <w:szCs w:val="24"/>
          <w:rtl/>
        </w:rPr>
        <w:t>רוה</w:t>
      </w:r>
      <w:proofErr w:type="spellEnd"/>
      <w:r w:rsidRPr="00B33764">
        <w:rPr>
          <w:rFonts w:ascii="David" w:hAnsi="David" w:cs="David"/>
          <w:sz w:val="24"/>
          <w:szCs w:val="24"/>
          <w:rtl/>
        </w:rPr>
        <w:t xml:space="preserve"> (רוכלות) </w:t>
      </w:r>
      <w:proofErr w:type="spellStart"/>
      <w:r w:rsidRPr="00B33764">
        <w:rPr>
          <w:rFonts w:ascii="David" w:hAnsi="David" w:cs="David"/>
          <w:sz w:val="24"/>
          <w:szCs w:val="24"/>
          <w:rtl/>
        </w:rPr>
        <w:t>התשס"ג</w:t>
      </w:r>
      <w:proofErr w:type="spellEnd"/>
      <w:r w:rsidRPr="00B33764">
        <w:rPr>
          <w:rFonts w:ascii="David" w:hAnsi="David" w:cs="David"/>
          <w:sz w:val="24"/>
          <w:szCs w:val="24"/>
          <w:rtl/>
        </w:rPr>
        <w:t xml:space="preserve"> </w:t>
      </w:r>
      <w:r>
        <w:rPr>
          <w:rFonts w:ascii="David" w:hAnsi="David" w:cs="David" w:hint="cs"/>
          <w:sz w:val="24"/>
          <w:szCs w:val="24"/>
          <w:rtl/>
        </w:rPr>
        <w:t>-</w:t>
      </w:r>
      <w:r w:rsidRPr="00B33764">
        <w:rPr>
          <w:rFonts w:ascii="David" w:hAnsi="David" w:cs="David"/>
          <w:sz w:val="24"/>
          <w:szCs w:val="24"/>
          <w:rtl/>
        </w:rPr>
        <w:t xml:space="preserve"> </w:t>
      </w:r>
      <w:r>
        <w:rPr>
          <w:rFonts w:ascii="David" w:hAnsi="David" w:cs="David"/>
          <w:sz w:val="24"/>
          <w:szCs w:val="24"/>
          <w:rtl/>
        </w:rPr>
        <w:t>2003 וקבלת אישור מבעל הקרקע</w:t>
      </w:r>
      <w:r>
        <w:rPr>
          <w:rFonts w:ascii="David" w:hAnsi="David" w:cs="David" w:hint="cs"/>
          <w:sz w:val="24"/>
          <w:szCs w:val="24"/>
          <w:rtl/>
        </w:rPr>
        <w:t xml:space="preserve"> - </w:t>
      </w:r>
      <w:r w:rsidRPr="00B33764">
        <w:rPr>
          <w:rFonts w:ascii="David" w:hAnsi="David" w:cs="David"/>
          <w:b/>
          <w:bCs/>
          <w:sz w:val="24"/>
          <w:szCs w:val="24"/>
          <w:rtl/>
        </w:rPr>
        <w:t>נספח</w:t>
      </w:r>
      <w:r w:rsidRPr="00B33764">
        <w:rPr>
          <w:rFonts w:ascii="David" w:hAnsi="David" w:cs="David"/>
          <w:b/>
          <w:bCs/>
          <w:sz w:val="24"/>
          <w:szCs w:val="24"/>
        </w:rPr>
        <w:t xml:space="preserve"> </w:t>
      </w:r>
      <w:r>
        <w:rPr>
          <w:rFonts w:ascii="David" w:hAnsi="David" w:cs="David" w:hint="cs"/>
          <w:b/>
          <w:bCs/>
          <w:sz w:val="24"/>
          <w:szCs w:val="24"/>
          <w:rtl/>
        </w:rPr>
        <w:t>ב</w:t>
      </w:r>
      <w:r w:rsidRPr="00B33764">
        <w:rPr>
          <w:rFonts w:ascii="David" w:hAnsi="David" w:cs="David" w:hint="cs"/>
          <w:sz w:val="24"/>
          <w:szCs w:val="24"/>
          <w:rtl/>
        </w:rPr>
        <w:t>.</w:t>
      </w:r>
    </w:p>
    <w:p w14:paraId="17BD3A6A" w14:textId="77777777" w:rsidR="00286CCC" w:rsidRDefault="00286CCC" w:rsidP="00286CCC">
      <w:pPr>
        <w:pStyle w:val="a3"/>
        <w:numPr>
          <w:ilvl w:val="0"/>
          <w:numId w:val="6"/>
        </w:numPr>
        <w:spacing w:line="360" w:lineRule="auto"/>
        <w:jc w:val="both"/>
        <w:rPr>
          <w:rFonts w:ascii="David" w:hAnsi="David" w:cs="David"/>
          <w:sz w:val="24"/>
          <w:szCs w:val="24"/>
        </w:rPr>
      </w:pPr>
      <w:r w:rsidRPr="00B33764">
        <w:rPr>
          <w:rFonts w:ascii="David" w:hAnsi="David" w:cs="David"/>
          <w:sz w:val="24"/>
          <w:szCs w:val="24"/>
          <w:rtl/>
        </w:rPr>
        <w:t>התחייבות</w:t>
      </w:r>
      <w:r w:rsidRPr="00B33764">
        <w:rPr>
          <w:rFonts w:ascii="David" w:hAnsi="David" w:cs="David"/>
          <w:sz w:val="24"/>
          <w:szCs w:val="24"/>
        </w:rPr>
        <w:t xml:space="preserve"> </w:t>
      </w:r>
      <w:r w:rsidRPr="00B33764">
        <w:rPr>
          <w:rFonts w:ascii="David" w:hAnsi="David" w:cs="David"/>
          <w:sz w:val="24"/>
          <w:szCs w:val="24"/>
          <w:rtl/>
        </w:rPr>
        <w:t>של</w:t>
      </w:r>
      <w:r w:rsidRPr="00B33764">
        <w:rPr>
          <w:rFonts w:ascii="David" w:hAnsi="David" w:cs="David"/>
          <w:sz w:val="24"/>
          <w:szCs w:val="24"/>
        </w:rPr>
        <w:t xml:space="preserve"> </w:t>
      </w:r>
      <w:r w:rsidRPr="00B33764">
        <w:rPr>
          <w:rFonts w:ascii="David" w:hAnsi="David" w:cs="David"/>
          <w:sz w:val="24"/>
          <w:szCs w:val="24"/>
          <w:rtl/>
        </w:rPr>
        <w:t>בעל</w:t>
      </w:r>
      <w:r w:rsidRPr="00B33764">
        <w:rPr>
          <w:rFonts w:ascii="David" w:hAnsi="David" w:cs="David"/>
          <w:sz w:val="24"/>
          <w:szCs w:val="24"/>
        </w:rPr>
        <w:t xml:space="preserve"> </w:t>
      </w:r>
      <w:r w:rsidRPr="00B33764">
        <w:rPr>
          <w:rFonts w:ascii="David" w:hAnsi="David" w:cs="David"/>
          <w:sz w:val="24"/>
          <w:szCs w:val="24"/>
          <w:rtl/>
        </w:rPr>
        <w:t>הרוכלות</w:t>
      </w:r>
      <w:r w:rsidRPr="00B33764">
        <w:rPr>
          <w:rFonts w:ascii="David" w:hAnsi="David" w:cs="David"/>
          <w:sz w:val="24"/>
          <w:szCs w:val="24"/>
        </w:rPr>
        <w:t xml:space="preserve"> </w:t>
      </w:r>
      <w:r w:rsidRPr="00B33764">
        <w:rPr>
          <w:rFonts w:ascii="David" w:hAnsi="David" w:cs="David"/>
          <w:sz w:val="24"/>
          <w:szCs w:val="24"/>
          <w:rtl/>
        </w:rPr>
        <w:t>להתפנות</w:t>
      </w:r>
      <w:r w:rsidRPr="00B33764">
        <w:rPr>
          <w:rFonts w:ascii="David" w:hAnsi="David" w:cs="David"/>
          <w:sz w:val="24"/>
          <w:szCs w:val="24"/>
        </w:rPr>
        <w:t xml:space="preserve"> </w:t>
      </w:r>
      <w:r w:rsidRPr="00B33764">
        <w:rPr>
          <w:rFonts w:ascii="David" w:hAnsi="David" w:cs="David"/>
          <w:sz w:val="24"/>
          <w:szCs w:val="24"/>
          <w:rtl/>
        </w:rPr>
        <w:t>מהקרקע</w:t>
      </w:r>
      <w:r w:rsidRPr="00B33764">
        <w:rPr>
          <w:rFonts w:ascii="David" w:hAnsi="David" w:cs="David"/>
          <w:sz w:val="24"/>
          <w:szCs w:val="24"/>
        </w:rPr>
        <w:t xml:space="preserve"> </w:t>
      </w:r>
      <w:r w:rsidRPr="00B33764">
        <w:rPr>
          <w:rFonts w:ascii="David" w:hAnsi="David" w:cs="David"/>
          <w:sz w:val="24"/>
          <w:szCs w:val="24"/>
          <w:rtl/>
        </w:rPr>
        <w:t>במידה</w:t>
      </w:r>
      <w:r w:rsidRPr="00B33764">
        <w:rPr>
          <w:rFonts w:ascii="David" w:hAnsi="David" w:cs="David"/>
          <w:sz w:val="24"/>
          <w:szCs w:val="24"/>
        </w:rPr>
        <w:t xml:space="preserve"> </w:t>
      </w:r>
      <w:r w:rsidRPr="00B33764">
        <w:rPr>
          <w:rFonts w:ascii="David" w:hAnsi="David" w:cs="David" w:hint="cs"/>
          <w:sz w:val="24"/>
          <w:szCs w:val="24"/>
          <w:rtl/>
        </w:rPr>
        <w:t>ויידר</w:t>
      </w:r>
      <w:r w:rsidRPr="00B33764">
        <w:rPr>
          <w:rFonts w:ascii="David" w:hAnsi="David" w:cs="David" w:hint="eastAsia"/>
          <w:sz w:val="24"/>
          <w:szCs w:val="24"/>
          <w:rtl/>
        </w:rPr>
        <w:t>ש</w:t>
      </w:r>
      <w:r w:rsidRPr="00B33764">
        <w:rPr>
          <w:rFonts w:ascii="David" w:hAnsi="David" w:cs="David"/>
          <w:sz w:val="24"/>
          <w:szCs w:val="24"/>
        </w:rPr>
        <w:t xml:space="preserve"> </w:t>
      </w:r>
      <w:r w:rsidRPr="00B33764">
        <w:rPr>
          <w:rFonts w:ascii="David" w:hAnsi="David" w:cs="David"/>
          <w:sz w:val="24"/>
          <w:szCs w:val="24"/>
          <w:rtl/>
        </w:rPr>
        <w:t>לעשות</w:t>
      </w:r>
      <w:r w:rsidRPr="00B33764">
        <w:rPr>
          <w:rFonts w:ascii="David" w:hAnsi="David" w:cs="David"/>
          <w:sz w:val="24"/>
          <w:szCs w:val="24"/>
        </w:rPr>
        <w:t xml:space="preserve"> </w:t>
      </w:r>
      <w:r w:rsidRPr="00B33764">
        <w:rPr>
          <w:rFonts w:ascii="David" w:hAnsi="David" w:cs="David"/>
          <w:sz w:val="24"/>
          <w:szCs w:val="24"/>
          <w:rtl/>
        </w:rPr>
        <w:t>כן</w:t>
      </w:r>
      <w:r w:rsidRPr="00B33764">
        <w:rPr>
          <w:rFonts w:ascii="David" w:hAnsi="David" w:cs="David"/>
          <w:sz w:val="24"/>
          <w:szCs w:val="24"/>
        </w:rPr>
        <w:t xml:space="preserve"> </w:t>
      </w:r>
      <w:r w:rsidRPr="00B33764">
        <w:rPr>
          <w:rFonts w:ascii="David" w:hAnsi="David" w:cs="David"/>
          <w:sz w:val="24"/>
          <w:szCs w:val="24"/>
          <w:rtl/>
        </w:rPr>
        <w:t>ע</w:t>
      </w:r>
      <w:r>
        <w:rPr>
          <w:rFonts w:ascii="David" w:hAnsi="David" w:cs="David" w:hint="cs"/>
          <w:sz w:val="24"/>
          <w:szCs w:val="24"/>
          <w:rtl/>
        </w:rPr>
        <w:t xml:space="preserve">"י המועצה - </w:t>
      </w:r>
      <w:r w:rsidRPr="00B33764">
        <w:rPr>
          <w:rFonts w:ascii="David" w:hAnsi="David" w:cs="David" w:hint="cs"/>
          <w:b/>
          <w:bCs/>
          <w:sz w:val="24"/>
          <w:szCs w:val="24"/>
          <w:rtl/>
        </w:rPr>
        <w:t xml:space="preserve">נספח </w:t>
      </w:r>
      <w:r>
        <w:rPr>
          <w:rFonts w:ascii="David" w:hAnsi="David" w:cs="David" w:hint="cs"/>
          <w:b/>
          <w:bCs/>
          <w:sz w:val="24"/>
          <w:szCs w:val="24"/>
          <w:rtl/>
        </w:rPr>
        <w:t>ג</w:t>
      </w:r>
      <w:r>
        <w:rPr>
          <w:rFonts w:ascii="David" w:hAnsi="David" w:cs="David" w:hint="cs"/>
          <w:sz w:val="24"/>
          <w:szCs w:val="24"/>
          <w:rtl/>
        </w:rPr>
        <w:t>.</w:t>
      </w:r>
    </w:p>
    <w:p w14:paraId="5176A523" w14:textId="77777777" w:rsidR="00286CCC" w:rsidRPr="00B33764" w:rsidRDefault="00286CCC" w:rsidP="00286CCC">
      <w:pPr>
        <w:pStyle w:val="a3"/>
        <w:numPr>
          <w:ilvl w:val="0"/>
          <w:numId w:val="6"/>
        </w:numPr>
        <w:spacing w:line="360" w:lineRule="auto"/>
        <w:jc w:val="both"/>
        <w:rPr>
          <w:rFonts w:ascii="David" w:hAnsi="David" w:cs="David"/>
          <w:sz w:val="24"/>
          <w:szCs w:val="24"/>
        </w:rPr>
      </w:pPr>
      <w:r w:rsidRPr="00B33764">
        <w:rPr>
          <w:rFonts w:ascii="David" w:hAnsi="David" w:cs="David"/>
          <w:sz w:val="24"/>
          <w:szCs w:val="24"/>
          <w:rtl/>
        </w:rPr>
        <w:t>כתב</w:t>
      </w:r>
      <w:r w:rsidRPr="00B33764">
        <w:rPr>
          <w:rFonts w:ascii="David" w:hAnsi="David" w:cs="David"/>
          <w:sz w:val="24"/>
          <w:szCs w:val="24"/>
        </w:rPr>
        <w:t xml:space="preserve"> </w:t>
      </w:r>
      <w:r w:rsidRPr="00B33764">
        <w:rPr>
          <w:rFonts w:ascii="David" w:hAnsi="David" w:cs="David"/>
          <w:sz w:val="24"/>
          <w:szCs w:val="24"/>
          <w:rtl/>
        </w:rPr>
        <w:t>ערבות</w:t>
      </w:r>
      <w:r w:rsidRPr="00B33764">
        <w:rPr>
          <w:rFonts w:ascii="David" w:hAnsi="David" w:cs="David"/>
          <w:sz w:val="24"/>
          <w:szCs w:val="24"/>
        </w:rPr>
        <w:t xml:space="preserve"> </w:t>
      </w:r>
      <w:r w:rsidRPr="00B33764">
        <w:rPr>
          <w:rFonts w:ascii="David" w:hAnsi="David" w:cs="David"/>
          <w:sz w:val="24"/>
          <w:szCs w:val="24"/>
          <w:rtl/>
        </w:rPr>
        <w:t>בסך</w:t>
      </w:r>
      <w:r w:rsidRPr="00B33764">
        <w:rPr>
          <w:rFonts w:ascii="David" w:hAnsi="David" w:cs="David"/>
          <w:sz w:val="24"/>
          <w:szCs w:val="24"/>
        </w:rPr>
        <w:t xml:space="preserve"> 10,000 </w:t>
      </w:r>
      <w:r w:rsidRPr="00B33764">
        <w:rPr>
          <w:rFonts w:ascii="David" w:hAnsi="David" w:cs="David"/>
          <w:sz w:val="24"/>
          <w:szCs w:val="24"/>
          <w:rtl/>
        </w:rPr>
        <w:t>ש</w:t>
      </w:r>
      <w:r w:rsidRPr="00B33764">
        <w:rPr>
          <w:rFonts w:ascii="David" w:hAnsi="David" w:cs="David"/>
          <w:sz w:val="24"/>
          <w:szCs w:val="24"/>
        </w:rPr>
        <w:t>”</w:t>
      </w:r>
      <w:r w:rsidRPr="00B33764">
        <w:rPr>
          <w:rFonts w:ascii="David" w:hAnsi="David" w:cs="David"/>
          <w:sz w:val="24"/>
          <w:szCs w:val="24"/>
          <w:rtl/>
        </w:rPr>
        <w:t>ח</w:t>
      </w:r>
      <w:r w:rsidRPr="00B33764">
        <w:rPr>
          <w:rFonts w:ascii="David" w:hAnsi="David" w:cs="David"/>
          <w:sz w:val="24"/>
          <w:szCs w:val="24"/>
        </w:rPr>
        <w:t xml:space="preserve"> </w:t>
      </w:r>
      <w:r w:rsidRPr="00B33764">
        <w:rPr>
          <w:rFonts w:ascii="David" w:hAnsi="David" w:cs="David"/>
          <w:sz w:val="24"/>
          <w:szCs w:val="24"/>
          <w:rtl/>
        </w:rPr>
        <w:t>לקיום</w:t>
      </w:r>
      <w:r w:rsidRPr="00B33764">
        <w:rPr>
          <w:rFonts w:ascii="David" w:hAnsi="David" w:cs="David"/>
          <w:sz w:val="24"/>
          <w:szCs w:val="24"/>
        </w:rPr>
        <w:t xml:space="preserve"> </w:t>
      </w:r>
      <w:r w:rsidRPr="00B33764">
        <w:rPr>
          <w:rFonts w:ascii="David" w:hAnsi="David" w:cs="David"/>
          <w:sz w:val="24"/>
          <w:szCs w:val="24"/>
          <w:rtl/>
        </w:rPr>
        <w:t>תנאי</w:t>
      </w:r>
      <w:r w:rsidRPr="00B33764">
        <w:rPr>
          <w:rFonts w:ascii="David" w:hAnsi="David" w:cs="David"/>
          <w:sz w:val="24"/>
          <w:szCs w:val="24"/>
        </w:rPr>
        <w:t xml:space="preserve"> </w:t>
      </w:r>
      <w:r w:rsidRPr="00B33764">
        <w:rPr>
          <w:rFonts w:ascii="David" w:hAnsi="David" w:cs="David"/>
          <w:sz w:val="24"/>
          <w:szCs w:val="24"/>
          <w:rtl/>
        </w:rPr>
        <w:t>הרישיון</w:t>
      </w:r>
      <w:r w:rsidRPr="00B33764">
        <w:rPr>
          <w:rFonts w:ascii="David" w:hAnsi="David" w:cs="David" w:hint="cs"/>
          <w:sz w:val="24"/>
          <w:szCs w:val="24"/>
          <w:rtl/>
        </w:rPr>
        <w:t xml:space="preserve"> </w:t>
      </w:r>
      <w:r>
        <w:rPr>
          <w:rFonts w:ascii="David" w:hAnsi="David" w:cs="David" w:hint="cs"/>
          <w:sz w:val="24"/>
          <w:szCs w:val="24"/>
          <w:rtl/>
        </w:rPr>
        <w:t xml:space="preserve">- </w:t>
      </w:r>
      <w:r w:rsidRPr="00B33764">
        <w:rPr>
          <w:rFonts w:ascii="David" w:hAnsi="David" w:cs="David"/>
          <w:b/>
          <w:bCs/>
          <w:sz w:val="24"/>
          <w:szCs w:val="24"/>
          <w:rtl/>
        </w:rPr>
        <w:t>נספח</w:t>
      </w:r>
      <w:r w:rsidRPr="00B33764">
        <w:rPr>
          <w:rFonts w:ascii="David" w:hAnsi="David" w:cs="David"/>
          <w:b/>
          <w:bCs/>
          <w:sz w:val="24"/>
          <w:szCs w:val="24"/>
        </w:rPr>
        <w:t xml:space="preserve"> </w:t>
      </w:r>
      <w:r>
        <w:rPr>
          <w:rFonts w:ascii="David" w:hAnsi="David" w:cs="David" w:hint="cs"/>
          <w:b/>
          <w:bCs/>
          <w:sz w:val="24"/>
          <w:szCs w:val="24"/>
          <w:rtl/>
        </w:rPr>
        <w:t>ד</w:t>
      </w:r>
      <w:r>
        <w:rPr>
          <w:rFonts w:ascii="David" w:hAnsi="David" w:cs="David" w:hint="cs"/>
          <w:sz w:val="24"/>
          <w:szCs w:val="24"/>
          <w:rtl/>
        </w:rPr>
        <w:t xml:space="preserve">. </w:t>
      </w:r>
    </w:p>
    <w:p w14:paraId="4FAA0522" w14:textId="77777777" w:rsidR="00286CCC" w:rsidRPr="001A0795" w:rsidRDefault="00286CCC" w:rsidP="00286CCC">
      <w:pPr>
        <w:pStyle w:val="a3"/>
        <w:spacing w:line="360" w:lineRule="auto"/>
        <w:ind w:left="1076"/>
        <w:jc w:val="both"/>
        <w:rPr>
          <w:rFonts w:ascii="David" w:hAnsi="David" w:cs="David"/>
          <w:sz w:val="24"/>
          <w:szCs w:val="24"/>
        </w:rPr>
      </w:pPr>
    </w:p>
    <w:p w14:paraId="4893C5E3" w14:textId="77777777" w:rsidR="00286CCC" w:rsidRPr="001A0795" w:rsidRDefault="00286CCC" w:rsidP="00286CCC">
      <w:pPr>
        <w:pStyle w:val="a3"/>
        <w:numPr>
          <w:ilvl w:val="0"/>
          <w:numId w:val="1"/>
        </w:numPr>
        <w:spacing w:line="360" w:lineRule="auto"/>
        <w:jc w:val="both"/>
        <w:rPr>
          <w:rFonts w:ascii="David" w:hAnsi="David" w:cs="David"/>
          <w:b/>
          <w:bCs/>
          <w:sz w:val="24"/>
          <w:szCs w:val="24"/>
          <w:u w:val="single"/>
        </w:rPr>
      </w:pPr>
      <w:r w:rsidRPr="001A0795">
        <w:rPr>
          <w:rFonts w:ascii="David" w:hAnsi="David" w:cs="David"/>
          <w:b/>
          <w:bCs/>
          <w:sz w:val="24"/>
          <w:szCs w:val="24"/>
          <w:u w:val="single"/>
          <w:rtl/>
        </w:rPr>
        <w:t>ימי ושעות פעילות –</w:t>
      </w:r>
    </w:p>
    <w:p w14:paraId="681B7BD1" w14:textId="77777777" w:rsidR="00286CCC" w:rsidRPr="007B62BA" w:rsidRDefault="00286CCC" w:rsidP="00286CCC">
      <w:pPr>
        <w:spacing w:line="360" w:lineRule="auto"/>
        <w:ind w:left="720"/>
        <w:jc w:val="both"/>
        <w:rPr>
          <w:rFonts w:ascii="David" w:hAnsi="David" w:cs="David"/>
          <w:sz w:val="24"/>
          <w:szCs w:val="24"/>
        </w:rPr>
      </w:pPr>
      <w:r w:rsidRPr="007B62BA">
        <w:rPr>
          <w:rFonts w:ascii="David" w:hAnsi="David" w:cs="David"/>
          <w:sz w:val="24"/>
          <w:szCs w:val="24"/>
          <w:rtl/>
        </w:rPr>
        <w:t>רוכלות באזורי מגורים ובתוך היישובים תוגבל לשעות 9:00-14:00 עד שישי וערבי חג 08:00-13:00</w:t>
      </w:r>
      <w:r>
        <w:rPr>
          <w:rFonts w:ascii="David" w:hAnsi="David" w:cs="David" w:hint="cs"/>
          <w:sz w:val="24"/>
          <w:szCs w:val="24"/>
          <w:rtl/>
        </w:rPr>
        <w:t>.</w:t>
      </w:r>
      <w:r w:rsidRPr="007B62BA">
        <w:rPr>
          <w:rFonts w:ascii="David" w:hAnsi="David" w:cs="David"/>
          <w:sz w:val="24"/>
          <w:szCs w:val="24"/>
          <w:rtl/>
        </w:rPr>
        <w:t xml:space="preserve"> </w:t>
      </w:r>
      <w:r>
        <w:rPr>
          <w:rFonts w:ascii="David" w:hAnsi="David" w:cs="David" w:hint="cs"/>
          <w:sz w:val="24"/>
          <w:szCs w:val="24"/>
          <w:rtl/>
        </w:rPr>
        <w:t>לא תותר פעילות רוכלות בשבת. המועצה תהא רשאית להתיר קיומה של רוכלות גם מעבר לשעות אלה באישור הועד המקומי בו פועל דוכן הרוכלות.</w:t>
      </w:r>
    </w:p>
    <w:p w14:paraId="0169DF6A" w14:textId="77777777" w:rsidR="00286CCC" w:rsidRPr="007B62BA" w:rsidRDefault="00286CCC" w:rsidP="00286CCC">
      <w:pPr>
        <w:spacing w:line="360" w:lineRule="auto"/>
        <w:ind w:left="720"/>
        <w:jc w:val="both"/>
        <w:rPr>
          <w:rFonts w:ascii="David" w:hAnsi="David" w:cs="David"/>
          <w:sz w:val="24"/>
          <w:szCs w:val="24"/>
        </w:rPr>
      </w:pPr>
      <w:r w:rsidRPr="007B62BA">
        <w:rPr>
          <w:rFonts w:ascii="David" w:hAnsi="David" w:cs="David"/>
          <w:sz w:val="24"/>
          <w:szCs w:val="24"/>
          <w:rtl/>
        </w:rPr>
        <w:t>מנהל מחלקת רישוי עסקים יהיה רשאי להתיר חריגה מהשעות האמורות במסגרת אירועים חד פעמיים.</w:t>
      </w:r>
    </w:p>
    <w:p w14:paraId="55AC9ADB" w14:textId="77777777" w:rsidR="00286CCC" w:rsidRDefault="00286CCC" w:rsidP="00286CCC">
      <w:pPr>
        <w:spacing w:line="360" w:lineRule="auto"/>
        <w:ind w:firstLine="720"/>
        <w:jc w:val="both"/>
        <w:rPr>
          <w:rFonts w:ascii="David" w:hAnsi="David" w:cs="David"/>
          <w:sz w:val="24"/>
          <w:szCs w:val="24"/>
          <w:rtl/>
        </w:rPr>
      </w:pPr>
      <w:r w:rsidRPr="007B62BA">
        <w:rPr>
          <w:rFonts w:ascii="David" w:hAnsi="David" w:cs="David"/>
          <w:sz w:val="24"/>
          <w:szCs w:val="24"/>
          <w:rtl/>
        </w:rPr>
        <w:t xml:space="preserve">פעילות רוכלות תותר בהתאם לנהלים אלו ולחוק העזר לגן </w:t>
      </w:r>
      <w:proofErr w:type="spellStart"/>
      <w:r w:rsidRPr="007B62BA">
        <w:rPr>
          <w:rFonts w:ascii="David" w:hAnsi="David" w:cs="David"/>
          <w:sz w:val="24"/>
          <w:szCs w:val="24"/>
          <w:rtl/>
        </w:rPr>
        <w:t>רוה</w:t>
      </w:r>
      <w:proofErr w:type="spellEnd"/>
      <w:r w:rsidRPr="007B62BA">
        <w:rPr>
          <w:rFonts w:ascii="David" w:hAnsi="David" w:cs="David"/>
          <w:sz w:val="24"/>
          <w:szCs w:val="24"/>
          <w:rtl/>
        </w:rPr>
        <w:t xml:space="preserve"> (רוכלות) </w:t>
      </w:r>
      <w:proofErr w:type="spellStart"/>
      <w:r w:rsidRPr="007B62BA">
        <w:rPr>
          <w:rFonts w:ascii="David" w:hAnsi="David" w:cs="David"/>
          <w:sz w:val="24"/>
          <w:szCs w:val="24"/>
          <w:rtl/>
        </w:rPr>
        <w:t>התשס"ג</w:t>
      </w:r>
      <w:proofErr w:type="spellEnd"/>
      <w:r w:rsidRPr="007B62BA">
        <w:rPr>
          <w:rFonts w:ascii="David" w:hAnsi="David" w:cs="David"/>
          <w:sz w:val="24"/>
          <w:szCs w:val="24"/>
          <w:rtl/>
        </w:rPr>
        <w:t xml:space="preserve"> - 2003. </w:t>
      </w:r>
    </w:p>
    <w:p w14:paraId="59BDA9FC" w14:textId="77777777" w:rsidR="00286CCC" w:rsidRDefault="00286CCC" w:rsidP="00286CCC">
      <w:pPr>
        <w:spacing w:line="360" w:lineRule="auto"/>
        <w:ind w:firstLine="720"/>
        <w:jc w:val="both"/>
        <w:rPr>
          <w:rFonts w:ascii="David" w:hAnsi="David" w:cs="David"/>
          <w:sz w:val="24"/>
          <w:szCs w:val="24"/>
          <w:rtl/>
        </w:rPr>
      </w:pPr>
    </w:p>
    <w:p w14:paraId="5C2F1976" w14:textId="77777777" w:rsidR="00286CCC" w:rsidRDefault="00286CCC" w:rsidP="00286CCC">
      <w:pPr>
        <w:spacing w:line="360" w:lineRule="auto"/>
        <w:ind w:firstLine="720"/>
        <w:jc w:val="both"/>
        <w:rPr>
          <w:rFonts w:ascii="David" w:hAnsi="David" w:cs="David"/>
          <w:sz w:val="24"/>
          <w:szCs w:val="24"/>
          <w:rtl/>
        </w:rPr>
      </w:pPr>
    </w:p>
    <w:p w14:paraId="15F0B9CF" w14:textId="77777777" w:rsidR="00286CCC" w:rsidRDefault="00286CCC" w:rsidP="00286CCC">
      <w:pPr>
        <w:spacing w:line="360" w:lineRule="auto"/>
        <w:ind w:firstLine="720"/>
        <w:jc w:val="both"/>
        <w:rPr>
          <w:rFonts w:ascii="David" w:hAnsi="David" w:cs="David"/>
          <w:sz w:val="24"/>
          <w:szCs w:val="24"/>
          <w:rtl/>
        </w:rPr>
      </w:pPr>
    </w:p>
    <w:p w14:paraId="28514978" w14:textId="77777777" w:rsidR="00286CCC" w:rsidRPr="007B62BA" w:rsidRDefault="00286CCC" w:rsidP="00286CCC">
      <w:pPr>
        <w:spacing w:line="360" w:lineRule="auto"/>
        <w:ind w:firstLine="720"/>
        <w:jc w:val="both"/>
        <w:rPr>
          <w:rFonts w:ascii="David" w:hAnsi="David" w:cs="David"/>
          <w:sz w:val="24"/>
          <w:szCs w:val="24"/>
        </w:rPr>
      </w:pPr>
    </w:p>
    <w:p w14:paraId="4F14E9EE" w14:textId="77777777" w:rsidR="00286CCC" w:rsidRDefault="00286CCC" w:rsidP="00286CCC">
      <w:pPr>
        <w:pStyle w:val="a3"/>
        <w:numPr>
          <w:ilvl w:val="1"/>
          <w:numId w:val="1"/>
        </w:numPr>
        <w:spacing w:before="240" w:after="0" w:line="360" w:lineRule="auto"/>
        <w:ind w:left="990"/>
        <w:jc w:val="both"/>
        <w:rPr>
          <w:rFonts w:ascii="David" w:hAnsi="David" w:cs="David"/>
          <w:b/>
          <w:bCs/>
          <w:sz w:val="24"/>
          <w:szCs w:val="24"/>
        </w:rPr>
      </w:pPr>
      <w:r w:rsidRPr="001A0795">
        <w:rPr>
          <w:rFonts w:ascii="David" w:hAnsi="David" w:cs="David"/>
          <w:b/>
          <w:bCs/>
          <w:sz w:val="24"/>
          <w:szCs w:val="24"/>
          <w:rtl/>
        </w:rPr>
        <w:lastRenderedPageBreak/>
        <w:t xml:space="preserve">הפעלת רוכלות </w:t>
      </w:r>
      <w:r>
        <w:rPr>
          <w:rFonts w:ascii="David" w:hAnsi="David" w:cs="David" w:hint="cs"/>
          <w:b/>
          <w:bCs/>
          <w:sz w:val="24"/>
          <w:szCs w:val="24"/>
          <w:rtl/>
        </w:rPr>
        <w:t xml:space="preserve">- </w:t>
      </w:r>
    </w:p>
    <w:p w14:paraId="705F1DFC" w14:textId="77777777" w:rsidR="00286CCC" w:rsidRPr="007B62BA" w:rsidRDefault="00286CCC" w:rsidP="00286CCC">
      <w:pPr>
        <w:spacing w:before="240" w:line="360" w:lineRule="auto"/>
        <w:ind w:firstLine="720"/>
        <w:jc w:val="both"/>
        <w:rPr>
          <w:rFonts w:ascii="David" w:hAnsi="David" w:cs="David"/>
          <w:sz w:val="24"/>
          <w:szCs w:val="24"/>
        </w:rPr>
      </w:pPr>
      <w:r w:rsidRPr="007B62BA">
        <w:rPr>
          <w:rFonts w:ascii="David" w:hAnsi="David" w:cs="David"/>
          <w:sz w:val="24"/>
          <w:szCs w:val="24"/>
          <w:rtl/>
        </w:rPr>
        <w:t>לא יימכרו משקאות משכרים וטבק ומוצריו.</w:t>
      </w:r>
    </w:p>
    <w:p w14:paraId="0C0E342D" w14:textId="77777777" w:rsidR="00286CCC" w:rsidRPr="007B62BA" w:rsidRDefault="00286CCC" w:rsidP="00286CCC">
      <w:pPr>
        <w:spacing w:line="360" w:lineRule="auto"/>
        <w:ind w:left="720"/>
        <w:jc w:val="both"/>
        <w:rPr>
          <w:rFonts w:ascii="David" w:hAnsi="David" w:cs="David"/>
          <w:sz w:val="24"/>
          <w:szCs w:val="24"/>
        </w:rPr>
      </w:pPr>
      <w:r w:rsidRPr="007B62BA">
        <w:rPr>
          <w:rFonts w:ascii="David" w:hAnsi="David" w:cs="David"/>
          <w:sz w:val="24"/>
          <w:szCs w:val="24"/>
          <w:rtl/>
        </w:rPr>
        <w:t>ככל שמדובר ברוכלות למכירת מזון, המזון יימכר ארוז דהיינו, ללא בישולו בדוכן/עגלה (ללא פעילות יצרנית).ובהתאם למפרט אחיד 6.9 א'.</w:t>
      </w:r>
    </w:p>
    <w:p w14:paraId="17F45DEB" w14:textId="77777777" w:rsidR="00286CCC" w:rsidRPr="00B33764" w:rsidRDefault="00286CCC" w:rsidP="00286CCC">
      <w:pPr>
        <w:pStyle w:val="a3"/>
        <w:numPr>
          <w:ilvl w:val="1"/>
          <w:numId w:val="1"/>
        </w:numPr>
        <w:spacing w:before="240" w:after="0" w:line="360" w:lineRule="auto"/>
        <w:ind w:left="990"/>
        <w:jc w:val="both"/>
        <w:rPr>
          <w:rFonts w:ascii="David" w:hAnsi="David" w:cs="David"/>
          <w:b/>
          <w:bCs/>
          <w:sz w:val="24"/>
          <w:szCs w:val="24"/>
          <w:rtl/>
        </w:rPr>
      </w:pPr>
      <w:r w:rsidRPr="00B33764">
        <w:rPr>
          <w:rFonts w:ascii="David" w:hAnsi="David" w:cs="David"/>
          <w:b/>
          <w:bCs/>
          <w:sz w:val="24"/>
          <w:szCs w:val="24"/>
          <w:rtl/>
        </w:rPr>
        <w:t>תחימת האזור לרוכלות</w:t>
      </w:r>
      <w:r w:rsidRPr="00B33764">
        <w:rPr>
          <w:rFonts w:ascii="David" w:hAnsi="David" w:cs="David" w:hint="cs"/>
          <w:b/>
          <w:bCs/>
          <w:sz w:val="24"/>
          <w:szCs w:val="24"/>
          <w:rtl/>
        </w:rPr>
        <w:t xml:space="preserve"> </w:t>
      </w:r>
      <w:r w:rsidRPr="00B33764">
        <w:rPr>
          <w:rFonts w:ascii="David" w:hAnsi="David" w:cs="David"/>
          <w:b/>
          <w:bCs/>
          <w:sz w:val="24"/>
          <w:szCs w:val="24"/>
          <w:rtl/>
        </w:rPr>
        <w:t>–</w:t>
      </w:r>
      <w:r w:rsidRPr="00B33764">
        <w:rPr>
          <w:rFonts w:ascii="David" w:hAnsi="David" w:cs="David" w:hint="cs"/>
          <w:b/>
          <w:bCs/>
          <w:sz w:val="24"/>
          <w:szCs w:val="24"/>
          <w:rtl/>
        </w:rPr>
        <w:t xml:space="preserve"> </w:t>
      </w:r>
    </w:p>
    <w:p w14:paraId="14C3C35C" w14:textId="77777777" w:rsidR="00286CCC" w:rsidRPr="001A0795" w:rsidRDefault="00286CCC" w:rsidP="00286CCC">
      <w:pPr>
        <w:spacing w:line="360" w:lineRule="auto"/>
        <w:ind w:left="720"/>
        <w:jc w:val="both"/>
        <w:rPr>
          <w:rFonts w:ascii="David" w:hAnsi="David" w:cs="David"/>
          <w:sz w:val="24"/>
          <w:szCs w:val="24"/>
        </w:rPr>
      </w:pPr>
      <w:r w:rsidRPr="001A0795">
        <w:rPr>
          <w:rFonts w:ascii="David" w:hAnsi="David" w:cs="David"/>
          <w:sz w:val="24"/>
          <w:szCs w:val="24"/>
          <w:rtl/>
        </w:rPr>
        <w:t xml:space="preserve">לא </w:t>
      </w:r>
      <w:r w:rsidRPr="001A0795">
        <w:rPr>
          <w:rFonts w:ascii="David" w:hAnsi="David" w:cs="David" w:hint="cs"/>
          <w:sz w:val="24"/>
          <w:szCs w:val="24"/>
          <w:rtl/>
        </w:rPr>
        <w:t>יינת</w:t>
      </w:r>
      <w:r w:rsidRPr="001A0795">
        <w:rPr>
          <w:rFonts w:ascii="David" w:hAnsi="David" w:cs="David" w:hint="eastAsia"/>
          <w:sz w:val="24"/>
          <w:szCs w:val="24"/>
          <w:rtl/>
        </w:rPr>
        <w:t>ן</w:t>
      </w:r>
      <w:r w:rsidRPr="001A0795">
        <w:rPr>
          <w:rFonts w:ascii="David" w:hAnsi="David" w:cs="David"/>
          <w:sz w:val="24"/>
          <w:szCs w:val="24"/>
          <w:rtl/>
        </w:rPr>
        <w:t xml:space="preserve"> אישור להקמת דוכן /עגלה בתחום של </w:t>
      </w:r>
      <w:r>
        <w:rPr>
          <w:rFonts w:ascii="David" w:hAnsi="David" w:cs="David" w:hint="cs"/>
          <w:sz w:val="24"/>
          <w:szCs w:val="24"/>
          <w:rtl/>
        </w:rPr>
        <w:t>50</w:t>
      </w:r>
      <w:r w:rsidRPr="001A0795">
        <w:rPr>
          <w:rFonts w:ascii="David" w:hAnsi="David" w:cs="David"/>
          <w:sz w:val="24"/>
          <w:szCs w:val="24"/>
          <w:rtl/>
        </w:rPr>
        <w:t xml:space="preserve"> מטר</w:t>
      </w:r>
      <w:r w:rsidRPr="001A0795">
        <w:rPr>
          <w:rFonts w:ascii="David" w:hAnsi="David" w:cs="David"/>
          <w:sz w:val="24"/>
          <w:szCs w:val="24"/>
        </w:rPr>
        <w:t xml:space="preserve"> </w:t>
      </w:r>
      <w:r w:rsidRPr="001A0795">
        <w:rPr>
          <w:rFonts w:ascii="David" w:hAnsi="David" w:cs="David"/>
          <w:sz w:val="24"/>
          <w:szCs w:val="24"/>
          <w:rtl/>
        </w:rPr>
        <w:t>ממוסד חינוכי (גן, בית ספר, גינה או גן ציבורי או תרבותי).</w:t>
      </w:r>
    </w:p>
    <w:p w14:paraId="352A62BC" w14:textId="77777777" w:rsidR="00286CCC" w:rsidRPr="001A0795" w:rsidRDefault="00286CCC" w:rsidP="00286CCC">
      <w:pPr>
        <w:spacing w:line="360" w:lineRule="auto"/>
        <w:ind w:left="720"/>
        <w:jc w:val="both"/>
        <w:rPr>
          <w:rFonts w:ascii="David" w:hAnsi="David" w:cs="David"/>
          <w:sz w:val="24"/>
          <w:szCs w:val="24"/>
          <w:rtl/>
        </w:rPr>
      </w:pPr>
      <w:r w:rsidRPr="001A0795">
        <w:rPr>
          <w:rFonts w:ascii="David" w:hAnsi="David" w:cs="David"/>
          <w:sz w:val="24"/>
          <w:szCs w:val="24"/>
          <w:rtl/>
        </w:rPr>
        <w:t xml:space="preserve">לא </w:t>
      </w:r>
      <w:r w:rsidRPr="001A0795">
        <w:rPr>
          <w:rFonts w:ascii="David" w:hAnsi="David" w:cs="David" w:hint="cs"/>
          <w:sz w:val="24"/>
          <w:szCs w:val="24"/>
          <w:rtl/>
        </w:rPr>
        <w:t>יינת</w:t>
      </w:r>
      <w:r w:rsidRPr="001A0795">
        <w:rPr>
          <w:rFonts w:ascii="David" w:hAnsi="David" w:cs="David" w:hint="eastAsia"/>
          <w:sz w:val="24"/>
          <w:szCs w:val="24"/>
          <w:rtl/>
        </w:rPr>
        <w:t>ן</w:t>
      </w:r>
      <w:r w:rsidRPr="001A0795">
        <w:rPr>
          <w:rFonts w:ascii="David" w:hAnsi="David" w:cs="David"/>
          <w:sz w:val="24"/>
          <w:szCs w:val="24"/>
          <w:rtl/>
        </w:rPr>
        <w:t xml:space="preserve"> אישור להעמדת דוכן/עגלה בתחום מרכז מסחרי</w:t>
      </w:r>
      <w:r>
        <w:rPr>
          <w:rFonts w:ascii="David" w:hAnsi="David" w:cs="David"/>
          <w:sz w:val="24"/>
          <w:szCs w:val="24"/>
        </w:rPr>
        <w:t xml:space="preserve"> </w:t>
      </w:r>
      <w:r w:rsidRPr="001A0795">
        <w:rPr>
          <w:rFonts w:ascii="David" w:hAnsi="David" w:cs="David"/>
          <w:sz w:val="24"/>
          <w:szCs w:val="24"/>
          <w:rtl/>
        </w:rPr>
        <w:t>בטווח</w:t>
      </w:r>
      <w:r>
        <w:rPr>
          <w:rFonts w:ascii="David" w:hAnsi="David" w:cs="David" w:hint="cs"/>
          <w:sz w:val="24"/>
          <w:szCs w:val="24"/>
          <w:rtl/>
        </w:rPr>
        <w:t xml:space="preserve"> </w:t>
      </w:r>
      <w:r w:rsidRPr="001A0795">
        <w:rPr>
          <w:rFonts w:ascii="David" w:hAnsi="David" w:cs="David"/>
          <w:sz w:val="24"/>
          <w:szCs w:val="24"/>
          <w:rtl/>
        </w:rPr>
        <w:t xml:space="preserve">של </w:t>
      </w:r>
      <w:r>
        <w:rPr>
          <w:rFonts w:ascii="David" w:hAnsi="David" w:cs="David" w:hint="cs"/>
          <w:sz w:val="24"/>
          <w:szCs w:val="24"/>
          <w:rtl/>
        </w:rPr>
        <w:t>150</w:t>
      </w:r>
      <w:r w:rsidRPr="001A0795">
        <w:rPr>
          <w:rFonts w:ascii="David" w:hAnsi="David" w:cs="David"/>
          <w:sz w:val="24"/>
          <w:szCs w:val="24"/>
          <w:rtl/>
        </w:rPr>
        <w:t xml:space="preserve"> מטר מעסק קבוע המוכר מוצרים דומים למוצרי הרוכל.</w:t>
      </w:r>
    </w:p>
    <w:p w14:paraId="361A969F" w14:textId="77777777" w:rsidR="00286CCC" w:rsidRPr="001A0795" w:rsidRDefault="00286CCC" w:rsidP="00286CCC">
      <w:pPr>
        <w:spacing w:line="360" w:lineRule="auto"/>
        <w:ind w:left="720"/>
        <w:jc w:val="both"/>
        <w:rPr>
          <w:rFonts w:ascii="David" w:hAnsi="David" w:cs="David"/>
          <w:sz w:val="24"/>
          <w:szCs w:val="24"/>
          <w:rtl/>
        </w:rPr>
      </w:pPr>
      <w:r w:rsidRPr="001A0795">
        <w:rPr>
          <w:rFonts w:ascii="David" w:hAnsi="David" w:cs="David"/>
          <w:sz w:val="24"/>
          <w:szCs w:val="24"/>
          <w:rtl/>
        </w:rPr>
        <w:t>הרוכל לא יהיה רשאי להפעיל מערכת כריזה או הגברה במהלך עיסוקו.</w:t>
      </w:r>
    </w:p>
    <w:p w14:paraId="351120D0" w14:textId="77777777" w:rsidR="00286CCC" w:rsidRPr="001A0795" w:rsidRDefault="00286CCC" w:rsidP="00286CCC">
      <w:pPr>
        <w:spacing w:line="360" w:lineRule="auto"/>
        <w:ind w:left="720"/>
        <w:jc w:val="both"/>
        <w:rPr>
          <w:rFonts w:ascii="David" w:hAnsi="David" w:cs="David"/>
          <w:sz w:val="24"/>
          <w:szCs w:val="24"/>
        </w:rPr>
      </w:pPr>
      <w:r w:rsidRPr="001A0795">
        <w:rPr>
          <w:rFonts w:ascii="David" w:hAnsi="David" w:cs="David"/>
          <w:sz w:val="24"/>
          <w:szCs w:val="24"/>
          <w:rtl/>
        </w:rPr>
        <w:t>לא תותר הצבת עסק רוכלות בכבישים ראשיים ובצמתים או קרבתם למניעת שיבוש התנועה וסיכון הנוסעים.</w:t>
      </w:r>
    </w:p>
    <w:p w14:paraId="6D24973D" w14:textId="77777777" w:rsidR="00286CCC" w:rsidRPr="001A0795" w:rsidRDefault="00286CCC" w:rsidP="00286CCC">
      <w:pPr>
        <w:spacing w:line="360" w:lineRule="auto"/>
        <w:ind w:left="720"/>
        <w:jc w:val="both"/>
        <w:rPr>
          <w:rFonts w:ascii="David" w:hAnsi="David" w:cs="David"/>
          <w:sz w:val="24"/>
          <w:szCs w:val="24"/>
        </w:rPr>
      </w:pPr>
      <w:r w:rsidRPr="001A0795">
        <w:rPr>
          <w:rFonts w:ascii="David" w:hAnsi="David" w:cs="David"/>
          <w:sz w:val="24"/>
          <w:szCs w:val="24"/>
          <w:rtl/>
        </w:rPr>
        <w:t xml:space="preserve">רוכלות דורשת הסכמת בעלי הזכויות בקרקע לפעילות </w:t>
      </w:r>
      <w:r>
        <w:rPr>
          <w:rFonts w:ascii="David" w:hAnsi="David" w:cs="David" w:hint="cs"/>
          <w:sz w:val="24"/>
          <w:szCs w:val="24"/>
          <w:rtl/>
        </w:rPr>
        <w:t>וכן ל</w:t>
      </w:r>
      <w:r w:rsidRPr="001A0795">
        <w:rPr>
          <w:rFonts w:ascii="David" w:hAnsi="David" w:cs="David"/>
          <w:sz w:val="24"/>
          <w:szCs w:val="24"/>
          <w:rtl/>
        </w:rPr>
        <w:t>שעות הפעילות.</w:t>
      </w:r>
    </w:p>
    <w:p w14:paraId="2FCAEA89" w14:textId="77777777" w:rsidR="00286CCC" w:rsidRPr="001A0795" w:rsidRDefault="00286CCC" w:rsidP="00286CCC">
      <w:pPr>
        <w:spacing w:line="360" w:lineRule="auto"/>
        <w:ind w:left="720"/>
        <w:jc w:val="both"/>
        <w:rPr>
          <w:rFonts w:ascii="David" w:hAnsi="David" w:cs="David"/>
          <w:sz w:val="24"/>
          <w:szCs w:val="24"/>
        </w:rPr>
      </w:pPr>
      <w:r w:rsidRPr="001A0795">
        <w:rPr>
          <w:rFonts w:ascii="David" w:hAnsi="David" w:cs="David"/>
          <w:sz w:val="24"/>
          <w:szCs w:val="24"/>
          <w:rtl/>
        </w:rPr>
        <w:t>אין להעמיד דוכן/עגלה ברחוב, במקום ציבורי באופן המהווה מטרד או מכשול לרבים או לפרט או באופן הפוגע במעבר תקין של הולכי רגל.</w:t>
      </w:r>
    </w:p>
    <w:p w14:paraId="1694487D" w14:textId="77777777" w:rsidR="00286CCC" w:rsidRPr="001A0795" w:rsidRDefault="00286CCC" w:rsidP="00286CCC">
      <w:pPr>
        <w:spacing w:line="360" w:lineRule="auto"/>
        <w:ind w:left="720"/>
        <w:jc w:val="both"/>
        <w:rPr>
          <w:rFonts w:ascii="David" w:hAnsi="David" w:cs="David"/>
          <w:sz w:val="24"/>
          <w:szCs w:val="24"/>
        </w:rPr>
      </w:pPr>
      <w:r w:rsidRPr="001A0795">
        <w:rPr>
          <w:rFonts w:ascii="David" w:hAnsi="David" w:cs="David"/>
          <w:sz w:val="24"/>
          <w:szCs w:val="24"/>
          <w:rtl/>
        </w:rPr>
        <w:t>אין להעמיד דוכן/עגלה ברחוב או מקום ציבורי, שלא בשעת העיסוק ברוכלות (בסוף כל יום יש לפנות את הדוכן/עגלה).</w:t>
      </w:r>
    </w:p>
    <w:p w14:paraId="51AD9829" w14:textId="77777777" w:rsidR="00286CCC" w:rsidRPr="001A0795" w:rsidRDefault="00286CCC" w:rsidP="00286CCC">
      <w:pPr>
        <w:spacing w:line="360" w:lineRule="auto"/>
        <w:ind w:left="720"/>
        <w:jc w:val="both"/>
        <w:rPr>
          <w:rFonts w:ascii="David" w:hAnsi="David" w:cs="David"/>
          <w:sz w:val="24"/>
          <w:szCs w:val="24"/>
        </w:rPr>
      </w:pPr>
      <w:r>
        <w:rPr>
          <w:rFonts w:ascii="David" w:hAnsi="David" w:cs="David" w:hint="cs"/>
          <w:sz w:val="24"/>
          <w:szCs w:val="24"/>
          <w:rtl/>
        </w:rPr>
        <w:t>ככל שהרוכלות הינה מתוך רכב (</w:t>
      </w:r>
      <w:proofErr w:type="spellStart"/>
      <w:r>
        <w:rPr>
          <w:rFonts w:ascii="David" w:hAnsi="David" w:cs="David" w:hint="cs"/>
          <w:sz w:val="24"/>
          <w:szCs w:val="24"/>
          <w:rtl/>
        </w:rPr>
        <w:t>פודטראק</w:t>
      </w:r>
      <w:proofErr w:type="spellEnd"/>
      <w:r>
        <w:rPr>
          <w:rFonts w:ascii="David" w:hAnsi="David" w:cs="David" w:hint="cs"/>
          <w:sz w:val="24"/>
          <w:szCs w:val="24"/>
          <w:rtl/>
        </w:rPr>
        <w:t xml:space="preserve">) על הרכב להיות </w:t>
      </w:r>
      <w:r w:rsidRPr="001A0795">
        <w:rPr>
          <w:rFonts w:ascii="David" w:hAnsi="David" w:cs="David"/>
          <w:sz w:val="24"/>
          <w:szCs w:val="24"/>
          <w:rtl/>
        </w:rPr>
        <w:t>ממונע נייד, שאינו מחובר חיבור של קבע בכל צורה שהיא לאדמה או לתשתיות משך כל זמן פעילותו.</w:t>
      </w:r>
    </w:p>
    <w:p w14:paraId="0BB331F1" w14:textId="77777777" w:rsidR="00286CCC" w:rsidRPr="001A0795" w:rsidRDefault="00286CCC" w:rsidP="00286CCC">
      <w:pPr>
        <w:spacing w:line="360" w:lineRule="auto"/>
        <w:ind w:left="720"/>
        <w:jc w:val="both"/>
        <w:rPr>
          <w:rFonts w:ascii="David" w:hAnsi="David" w:cs="David"/>
          <w:sz w:val="24"/>
          <w:szCs w:val="24"/>
        </w:rPr>
      </w:pPr>
      <w:r w:rsidRPr="001A0795">
        <w:rPr>
          <w:rFonts w:ascii="David" w:hAnsi="David" w:cs="David"/>
          <w:sz w:val="24"/>
          <w:szCs w:val="24"/>
          <w:rtl/>
        </w:rPr>
        <w:t>חל איסור להציב ציוד נלווה</w:t>
      </w:r>
      <w:r>
        <w:rPr>
          <w:rFonts w:ascii="David" w:hAnsi="David" w:cs="David" w:hint="cs"/>
          <w:sz w:val="24"/>
          <w:szCs w:val="24"/>
          <w:rtl/>
        </w:rPr>
        <w:t xml:space="preserve"> קבוע</w:t>
      </w:r>
      <w:r w:rsidRPr="001A0795">
        <w:rPr>
          <w:rFonts w:ascii="David" w:hAnsi="David" w:cs="David"/>
          <w:sz w:val="24"/>
          <w:szCs w:val="24"/>
          <w:rtl/>
        </w:rPr>
        <w:t xml:space="preserve">, או לשנות את פני השטח </w:t>
      </w:r>
      <w:r>
        <w:rPr>
          <w:rFonts w:ascii="David" w:hAnsi="David" w:cs="David" w:hint="cs"/>
          <w:sz w:val="24"/>
          <w:szCs w:val="24"/>
          <w:rtl/>
        </w:rPr>
        <w:t xml:space="preserve">במיקום / בסמוך לדוכן המכירה </w:t>
      </w:r>
      <w:r w:rsidRPr="001A0795">
        <w:rPr>
          <w:rFonts w:ascii="David" w:hAnsi="David" w:cs="David"/>
          <w:sz w:val="24"/>
          <w:szCs w:val="24"/>
          <w:rtl/>
        </w:rPr>
        <w:t>בשעות הפעילות.</w:t>
      </w:r>
    </w:p>
    <w:p w14:paraId="748FA43E" w14:textId="77777777" w:rsidR="00286CCC" w:rsidRPr="001A0795" w:rsidRDefault="00286CCC" w:rsidP="00286CCC">
      <w:pPr>
        <w:spacing w:line="360" w:lineRule="auto"/>
        <w:ind w:left="720"/>
        <w:jc w:val="both"/>
        <w:rPr>
          <w:rFonts w:ascii="David" w:hAnsi="David" w:cs="David"/>
          <w:sz w:val="24"/>
          <w:szCs w:val="24"/>
          <w:rtl/>
        </w:rPr>
      </w:pPr>
      <w:r w:rsidRPr="001A0795">
        <w:rPr>
          <w:rFonts w:ascii="David" w:hAnsi="David" w:cs="David"/>
          <w:sz w:val="24"/>
          <w:szCs w:val="24"/>
          <w:rtl/>
        </w:rPr>
        <w:t xml:space="preserve">בסיום כל יום על </w:t>
      </w:r>
      <w:r>
        <w:rPr>
          <w:rFonts w:ascii="David" w:hAnsi="David" w:cs="David" w:hint="cs"/>
          <w:sz w:val="24"/>
          <w:szCs w:val="24"/>
          <w:rtl/>
        </w:rPr>
        <w:t>הרוכל לפנות את דוכן המכירה</w:t>
      </w:r>
      <w:r w:rsidRPr="001A0795">
        <w:rPr>
          <w:rFonts w:ascii="David" w:hAnsi="David" w:cs="David"/>
          <w:sz w:val="24"/>
          <w:szCs w:val="24"/>
          <w:rtl/>
        </w:rPr>
        <w:t xml:space="preserve"> </w:t>
      </w:r>
      <w:r>
        <w:rPr>
          <w:rFonts w:ascii="David" w:hAnsi="David" w:cs="David" w:hint="cs"/>
          <w:sz w:val="24"/>
          <w:szCs w:val="24"/>
          <w:rtl/>
        </w:rPr>
        <w:t>ו</w:t>
      </w:r>
      <w:r w:rsidRPr="001A0795">
        <w:rPr>
          <w:rFonts w:ascii="David" w:hAnsi="David" w:cs="David"/>
          <w:sz w:val="24"/>
          <w:szCs w:val="24"/>
          <w:rtl/>
        </w:rPr>
        <w:t xml:space="preserve">להחזיר את הקרקע למצב </w:t>
      </w:r>
      <w:proofErr w:type="spellStart"/>
      <w:r w:rsidRPr="001A0795">
        <w:rPr>
          <w:rFonts w:ascii="David" w:hAnsi="David" w:cs="David"/>
          <w:sz w:val="24"/>
          <w:szCs w:val="24"/>
          <w:rtl/>
        </w:rPr>
        <w:t>שהיתה</w:t>
      </w:r>
      <w:proofErr w:type="spellEnd"/>
      <w:r w:rsidRPr="001A0795">
        <w:rPr>
          <w:rFonts w:ascii="David" w:hAnsi="David" w:cs="David"/>
          <w:sz w:val="24"/>
          <w:szCs w:val="24"/>
          <w:rtl/>
        </w:rPr>
        <w:t xml:space="preserve"> בתחילת הפעילות </w:t>
      </w:r>
      <w:r>
        <w:rPr>
          <w:rFonts w:ascii="David" w:hAnsi="David" w:cs="David" w:hint="cs"/>
          <w:sz w:val="24"/>
          <w:szCs w:val="24"/>
          <w:rtl/>
        </w:rPr>
        <w:t>לרבות פינוי כל ה</w:t>
      </w:r>
      <w:r w:rsidRPr="001A0795">
        <w:rPr>
          <w:rFonts w:ascii="David" w:hAnsi="David" w:cs="David"/>
          <w:sz w:val="24"/>
          <w:szCs w:val="24"/>
          <w:rtl/>
        </w:rPr>
        <w:t xml:space="preserve">ציוד </w:t>
      </w:r>
      <w:r>
        <w:rPr>
          <w:rFonts w:ascii="David" w:hAnsi="David" w:cs="David" w:hint="cs"/>
          <w:sz w:val="24"/>
          <w:szCs w:val="24"/>
          <w:rtl/>
        </w:rPr>
        <w:t>הנלווה, ה</w:t>
      </w:r>
      <w:r w:rsidRPr="001A0795">
        <w:rPr>
          <w:rFonts w:ascii="David" w:hAnsi="David" w:cs="David"/>
          <w:sz w:val="24"/>
          <w:szCs w:val="24"/>
          <w:rtl/>
        </w:rPr>
        <w:t>זבל ו</w:t>
      </w:r>
      <w:r>
        <w:rPr>
          <w:rFonts w:ascii="David" w:hAnsi="David" w:cs="David" w:hint="cs"/>
          <w:sz w:val="24"/>
          <w:szCs w:val="24"/>
          <w:rtl/>
        </w:rPr>
        <w:t>ה</w:t>
      </w:r>
      <w:r w:rsidRPr="001A0795">
        <w:rPr>
          <w:rFonts w:ascii="David" w:hAnsi="David" w:cs="David"/>
          <w:sz w:val="24"/>
          <w:szCs w:val="24"/>
          <w:rtl/>
        </w:rPr>
        <w:t>אשפה</w:t>
      </w:r>
      <w:r>
        <w:rPr>
          <w:rFonts w:ascii="David" w:hAnsi="David" w:cs="David" w:hint="cs"/>
          <w:sz w:val="24"/>
          <w:szCs w:val="24"/>
          <w:rtl/>
        </w:rPr>
        <w:t xml:space="preserve"> מסביבת המקום</w:t>
      </w:r>
      <w:r w:rsidRPr="001A0795">
        <w:rPr>
          <w:rFonts w:ascii="David" w:hAnsi="David" w:cs="David"/>
          <w:sz w:val="24"/>
          <w:szCs w:val="24"/>
          <w:rtl/>
        </w:rPr>
        <w:t>.</w:t>
      </w:r>
    </w:p>
    <w:p w14:paraId="459CD97B" w14:textId="77777777" w:rsidR="00286CCC" w:rsidRDefault="00286CCC" w:rsidP="00286CCC">
      <w:pPr>
        <w:spacing w:line="360" w:lineRule="auto"/>
        <w:ind w:left="720"/>
        <w:jc w:val="both"/>
        <w:rPr>
          <w:rFonts w:ascii="David" w:hAnsi="David" w:cs="David"/>
          <w:sz w:val="24"/>
          <w:szCs w:val="24"/>
          <w:rtl/>
        </w:rPr>
      </w:pPr>
      <w:r w:rsidRPr="001A0795">
        <w:rPr>
          <w:rFonts w:ascii="David" w:hAnsi="David" w:cs="David"/>
          <w:sz w:val="24"/>
          <w:szCs w:val="24"/>
          <w:rtl/>
        </w:rPr>
        <w:t>רוכלות באזור מגורים תותר במרחק סביר מבתי השכנים</w:t>
      </w:r>
      <w:r>
        <w:rPr>
          <w:rFonts w:ascii="David" w:hAnsi="David" w:cs="David" w:hint="cs"/>
          <w:sz w:val="24"/>
          <w:szCs w:val="24"/>
          <w:rtl/>
        </w:rPr>
        <w:t xml:space="preserve"> 50 </w:t>
      </w:r>
      <w:r w:rsidRPr="001A0795">
        <w:rPr>
          <w:rFonts w:ascii="David" w:hAnsi="David" w:cs="David"/>
          <w:sz w:val="24"/>
          <w:szCs w:val="24"/>
        </w:rPr>
        <w:t xml:space="preserve"> </w:t>
      </w:r>
      <w:r w:rsidRPr="001A0795">
        <w:rPr>
          <w:rFonts w:ascii="David" w:hAnsi="David" w:cs="David"/>
          <w:sz w:val="24"/>
          <w:szCs w:val="24"/>
          <w:rtl/>
        </w:rPr>
        <w:t>מטר</w:t>
      </w:r>
      <w:r w:rsidRPr="001A0795">
        <w:rPr>
          <w:rFonts w:ascii="David" w:hAnsi="David" w:cs="David"/>
          <w:sz w:val="24"/>
          <w:szCs w:val="24"/>
        </w:rPr>
        <w:t xml:space="preserve"> </w:t>
      </w:r>
      <w:r w:rsidRPr="001A0795">
        <w:rPr>
          <w:rFonts w:ascii="David" w:hAnsi="David" w:cs="David"/>
          <w:sz w:val="24"/>
          <w:szCs w:val="24"/>
          <w:rtl/>
        </w:rPr>
        <w:t>לפחות</w:t>
      </w:r>
      <w:r w:rsidRPr="001A0795">
        <w:rPr>
          <w:rFonts w:ascii="David" w:hAnsi="David" w:cs="David"/>
          <w:sz w:val="24"/>
          <w:szCs w:val="24"/>
        </w:rPr>
        <w:t xml:space="preserve"> </w:t>
      </w:r>
      <w:r w:rsidRPr="001A0795">
        <w:rPr>
          <w:rFonts w:ascii="David" w:hAnsi="David" w:cs="David"/>
          <w:sz w:val="24"/>
          <w:szCs w:val="24"/>
          <w:rtl/>
        </w:rPr>
        <w:t>ובכפוף</w:t>
      </w:r>
      <w:r w:rsidRPr="001A0795">
        <w:rPr>
          <w:rFonts w:ascii="David" w:hAnsi="David" w:cs="David"/>
          <w:sz w:val="24"/>
          <w:szCs w:val="24"/>
        </w:rPr>
        <w:t xml:space="preserve"> </w:t>
      </w:r>
      <w:r w:rsidRPr="001A0795">
        <w:rPr>
          <w:rFonts w:ascii="David" w:hAnsi="David" w:cs="David"/>
          <w:sz w:val="24"/>
          <w:szCs w:val="24"/>
          <w:rtl/>
        </w:rPr>
        <w:t>לכך</w:t>
      </w:r>
      <w:r w:rsidRPr="001A0795">
        <w:rPr>
          <w:rFonts w:ascii="David" w:hAnsi="David" w:cs="David"/>
          <w:sz w:val="24"/>
          <w:szCs w:val="24"/>
        </w:rPr>
        <w:t xml:space="preserve"> </w:t>
      </w:r>
      <w:r w:rsidRPr="001A0795">
        <w:rPr>
          <w:rFonts w:ascii="David" w:hAnsi="David" w:cs="David"/>
          <w:sz w:val="24"/>
          <w:szCs w:val="24"/>
          <w:rtl/>
        </w:rPr>
        <w:t>שימצא</w:t>
      </w:r>
      <w:r w:rsidRPr="001A0795">
        <w:rPr>
          <w:rFonts w:ascii="David" w:hAnsi="David" w:cs="David"/>
          <w:sz w:val="24"/>
          <w:szCs w:val="24"/>
        </w:rPr>
        <w:t xml:space="preserve"> </w:t>
      </w:r>
      <w:r w:rsidRPr="001A0795">
        <w:rPr>
          <w:rFonts w:ascii="David" w:hAnsi="David" w:cs="David"/>
          <w:sz w:val="24"/>
          <w:szCs w:val="24"/>
          <w:rtl/>
        </w:rPr>
        <w:t>מקום</w:t>
      </w:r>
      <w:r w:rsidRPr="001A0795">
        <w:rPr>
          <w:rFonts w:ascii="David" w:hAnsi="David" w:cs="David"/>
          <w:sz w:val="24"/>
          <w:szCs w:val="24"/>
        </w:rPr>
        <w:t xml:space="preserve"> </w:t>
      </w:r>
      <w:r w:rsidRPr="001A0795">
        <w:rPr>
          <w:rFonts w:ascii="David" w:hAnsi="David" w:cs="David"/>
          <w:sz w:val="24"/>
          <w:szCs w:val="24"/>
          <w:rtl/>
        </w:rPr>
        <w:t>לחניה</w:t>
      </w:r>
      <w:r w:rsidRPr="001A0795">
        <w:rPr>
          <w:rFonts w:ascii="David" w:hAnsi="David" w:cs="David"/>
          <w:sz w:val="24"/>
          <w:szCs w:val="24"/>
        </w:rPr>
        <w:t xml:space="preserve"> </w:t>
      </w:r>
      <w:r w:rsidRPr="001A0795">
        <w:rPr>
          <w:rFonts w:ascii="David" w:hAnsi="David" w:cs="David"/>
          <w:sz w:val="24"/>
          <w:szCs w:val="24"/>
          <w:rtl/>
        </w:rPr>
        <w:t>ומבלי</w:t>
      </w:r>
      <w:r w:rsidRPr="001A0795">
        <w:rPr>
          <w:rFonts w:ascii="David" w:hAnsi="David" w:cs="David"/>
          <w:sz w:val="24"/>
          <w:szCs w:val="24"/>
        </w:rPr>
        <w:t xml:space="preserve"> </w:t>
      </w:r>
      <w:r w:rsidRPr="001A0795">
        <w:rPr>
          <w:rFonts w:ascii="David" w:hAnsi="David" w:cs="David"/>
          <w:sz w:val="24"/>
          <w:szCs w:val="24"/>
          <w:rtl/>
        </w:rPr>
        <w:t>להפריע</w:t>
      </w:r>
      <w:r w:rsidRPr="001A0795">
        <w:rPr>
          <w:rFonts w:ascii="David" w:hAnsi="David" w:cs="David"/>
          <w:sz w:val="24"/>
          <w:szCs w:val="24"/>
        </w:rPr>
        <w:t xml:space="preserve"> </w:t>
      </w:r>
      <w:r w:rsidRPr="001A0795">
        <w:rPr>
          <w:rFonts w:ascii="David" w:hAnsi="David" w:cs="David"/>
          <w:sz w:val="24"/>
          <w:szCs w:val="24"/>
          <w:rtl/>
        </w:rPr>
        <w:t>לתחבורה</w:t>
      </w:r>
      <w:r w:rsidRPr="001A0795">
        <w:rPr>
          <w:rFonts w:ascii="David" w:hAnsi="David" w:cs="David"/>
          <w:sz w:val="24"/>
          <w:szCs w:val="24"/>
        </w:rPr>
        <w:t xml:space="preserve"> </w:t>
      </w:r>
      <w:r w:rsidRPr="001A0795">
        <w:rPr>
          <w:rFonts w:ascii="David" w:hAnsi="David" w:cs="David"/>
          <w:sz w:val="24"/>
          <w:szCs w:val="24"/>
          <w:rtl/>
        </w:rPr>
        <w:t>או</w:t>
      </w:r>
      <w:r w:rsidRPr="001A0795">
        <w:rPr>
          <w:rFonts w:ascii="David" w:hAnsi="David" w:cs="David"/>
          <w:sz w:val="24"/>
          <w:szCs w:val="24"/>
        </w:rPr>
        <w:t xml:space="preserve"> </w:t>
      </w:r>
      <w:r w:rsidRPr="001A0795">
        <w:rPr>
          <w:rFonts w:ascii="David" w:hAnsi="David" w:cs="David"/>
          <w:sz w:val="24"/>
          <w:szCs w:val="24"/>
          <w:rtl/>
        </w:rPr>
        <w:t>לסכן</w:t>
      </w:r>
      <w:r w:rsidRPr="001A0795">
        <w:rPr>
          <w:rFonts w:ascii="David" w:hAnsi="David" w:cs="David"/>
          <w:sz w:val="24"/>
          <w:szCs w:val="24"/>
        </w:rPr>
        <w:t xml:space="preserve"> </w:t>
      </w:r>
      <w:r w:rsidRPr="001A0795">
        <w:rPr>
          <w:rFonts w:ascii="David" w:hAnsi="David" w:cs="David"/>
          <w:sz w:val="24"/>
          <w:szCs w:val="24"/>
          <w:rtl/>
        </w:rPr>
        <w:t>את</w:t>
      </w:r>
      <w:r w:rsidRPr="001A0795">
        <w:rPr>
          <w:rFonts w:ascii="David" w:hAnsi="David" w:cs="David"/>
          <w:sz w:val="24"/>
          <w:szCs w:val="24"/>
        </w:rPr>
        <w:t xml:space="preserve"> </w:t>
      </w:r>
      <w:r w:rsidRPr="001A0795">
        <w:rPr>
          <w:rFonts w:ascii="David" w:hAnsi="David" w:cs="David"/>
          <w:sz w:val="24"/>
          <w:szCs w:val="24"/>
          <w:rtl/>
        </w:rPr>
        <w:t>הציבור</w:t>
      </w:r>
      <w:r>
        <w:rPr>
          <w:rFonts w:ascii="David" w:hAnsi="David" w:cs="David"/>
          <w:sz w:val="24"/>
          <w:szCs w:val="24"/>
        </w:rPr>
        <w:t xml:space="preserve"> </w:t>
      </w:r>
      <w:r>
        <w:rPr>
          <w:rFonts w:ascii="David" w:hAnsi="David" w:cs="David" w:hint="cs"/>
          <w:sz w:val="24"/>
          <w:szCs w:val="24"/>
          <w:rtl/>
        </w:rPr>
        <w:t>ותוך ה</w:t>
      </w:r>
      <w:r w:rsidRPr="001A0795">
        <w:rPr>
          <w:rFonts w:ascii="David" w:hAnsi="David" w:cs="David"/>
          <w:sz w:val="24"/>
          <w:szCs w:val="24"/>
          <w:rtl/>
        </w:rPr>
        <w:t>תחייבות</w:t>
      </w:r>
      <w:r w:rsidRPr="001A0795">
        <w:rPr>
          <w:rFonts w:ascii="David" w:hAnsi="David" w:cs="David"/>
          <w:sz w:val="24"/>
          <w:szCs w:val="24"/>
        </w:rPr>
        <w:t xml:space="preserve"> </w:t>
      </w:r>
      <w:r w:rsidRPr="001A0795">
        <w:rPr>
          <w:rFonts w:ascii="David" w:hAnsi="David" w:cs="David"/>
          <w:sz w:val="24"/>
          <w:szCs w:val="24"/>
          <w:rtl/>
        </w:rPr>
        <w:t>שלא</w:t>
      </w:r>
      <w:r w:rsidRPr="001A0795">
        <w:rPr>
          <w:rFonts w:ascii="David" w:hAnsi="David" w:cs="David"/>
          <w:sz w:val="24"/>
          <w:szCs w:val="24"/>
        </w:rPr>
        <w:t xml:space="preserve"> </w:t>
      </w:r>
      <w:r w:rsidRPr="001A0795">
        <w:rPr>
          <w:rFonts w:ascii="David" w:hAnsi="David" w:cs="David"/>
          <w:sz w:val="24"/>
          <w:szCs w:val="24"/>
          <w:rtl/>
        </w:rPr>
        <w:t>להוות</w:t>
      </w:r>
      <w:r w:rsidRPr="001A0795">
        <w:rPr>
          <w:rFonts w:ascii="David" w:hAnsi="David" w:cs="David"/>
          <w:sz w:val="24"/>
          <w:szCs w:val="24"/>
        </w:rPr>
        <w:t xml:space="preserve"> </w:t>
      </w:r>
      <w:r w:rsidRPr="001A0795">
        <w:rPr>
          <w:rFonts w:ascii="David" w:hAnsi="David" w:cs="David"/>
          <w:sz w:val="24"/>
          <w:szCs w:val="24"/>
          <w:rtl/>
        </w:rPr>
        <w:t>מטרד</w:t>
      </w:r>
      <w:r w:rsidRPr="001A0795">
        <w:rPr>
          <w:rFonts w:ascii="David" w:hAnsi="David" w:cs="David"/>
          <w:sz w:val="24"/>
          <w:szCs w:val="24"/>
        </w:rPr>
        <w:t xml:space="preserve"> </w:t>
      </w:r>
      <w:r w:rsidRPr="001A0795">
        <w:rPr>
          <w:rFonts w:ascii="David" w:hAnsi="David" w:cs="David"/>
          <w:sz w:val="24"/>
          <w:szCs w:val="24"/>
          <w:rtl/>
        </w:rPr>
        <w:t>רעש</w:t>
      </w:r>
      <w:r w:rsidRPr="001A0795">
        <w:rPr>
          <w:rFonts w:ascii="David" w:hAnsi="David" w:cs="David"/>
          <w:sz w:val="24"/>
          <w:szCs w:val="24"/>
        </w:rPr>
        <w:t xml:space="preserve"> </w:t>
      </w:r>
      <w:r w:rsidRPr="001A0795">
        <w:rPr>
          <w:rFonts w:ascii="David" w:hAnsi="David" w:cs="David"/>
          <w:sz w:val="24"/>
          <w:szCs w:val="24"/>
          <w:rtl/>
        </w:rPr>
        <w:t>ועוד</w:t>
      </w:r>
      <w:r w:rsidRPr="001A0795">
        <w:rPr>
          <w:rFonts w:ascii="David" w:hAnsi="David" w:cs="David"/>
          <w:sz w:val="24"/>
          <w:szCs w:val="24"/>
        </w:rPr>
        <w:t xml:space="preserve"> </w:t>
      </w:r>
      <w:r w:rsidRPr="001A0795">
        <w:rPr>
          <w:rFonts w:ascii="David" w:hAnsi="David" w:cs="David"/>
          <w:sz w:val="24"/>
          <w:szCs w:val="24"/>
          <w:rtl/>
        </w:rPr>
        <w:t>לשכנים</w:t>
      </w:r>
      <w:r w:rsidRPr="001A0795">
        <w:rPr>
          <w:rFonts w:ascii="David" w:hAnsi="David" w:cs="David"/>
          <w:sz w:val="24"/>
          <w:szCs w:val="24"/>
        </w:rPr>
        <w:t xml:space="preserve"> </w:t>
      </w:r>
      <w:r w:rsidRPr="001A0795">
        <w:rPr>
          <w:rFonts w:ascii="David" w:hAnsi="David" w:cs="David"/>
          <w:sz w:val="24"/>
          <w:szCs w:val="24"/>
          <w:rtl/>
        </w:rPr>
        <w:t>ולציבור</w:t>
      </w:r>
      <w:r w:rsidRPr="001A0795">
        <w:rPr>
          <w:rFonts w:ascii="David" w:hAnsi="David" w:cs="David"/>
          <w:sz w:val="24"/>
          <w:szCs w:val="24"/>
        </w:rPr>
        <w:t>.</w:t>
      </w:r>
      <w:r>
        <w:rPr>
          <w:rFonts w:ascii="David" w:hAnsi="David" w:cs="David" w:hint="cs"/>
          <w:sz w:val="24"/>
          <w:szCs w:val="24"/>
          <w:rtl/>
        </w:rPr>
        <w:t xml:space="preserve"> </w:t>
      </w:r>
      <w:r w:rsidRPr="001A0795">
        <w:rPr>
          <w:rFonts w:ascii="David" w:hAnsi="David" w:cs="David"/>
          <w:sz w:val="24"/>
          <w:szCs w:val="24"/>
          <w:rtl/>
        </w:rPr>
        <w:t>הצבת הדוכן תהיה רחוק מגבול השכן, במרחק סביר למניעת פגיעה באיכות חיי השכנים.</w:t>
      </w:r>
    </w:p>
    <w:p w14:paraId="2D50205F" w14:textId="77777777" w:rsidR="00286CCC" w:rsidRDefault="00286CCC" w:rsidP="00286CCC">
      <w:pPr>
        <w:spacing w:line="360" w:lineRule="auto"/>
        <w:ind w:left="720"/>
        <w:jc w:val="both"/>
        <w:rPr>
          <w:rFonts w:ascii="David" w:hAnsi="David" w:cs="David"/>
          <w:sz w:val="24"/>
          <w:szCs w:val="24"/>
          <w:rtl/>
        </w:rPr>
      </w:pPr>
    </w:p>
    <w:p w14:paraId="75F6AA6F" w14:textId="77777777" w:rsidR="00286CCC" w:rsidRDefault="00286CCC" w:rsidP="00286CCC">
      <w:pPr>
        <w:spacing w:line="360" w:lineRule="auto"/>
        <w:ind w:left="720"/>
        <w:jc w:val="both"/>
        <w:rPr>
          <w:rFonts w:ascii="David" w:hAnsi="David" w:cs="David"/>
          <w:sz w:val="24"/>
          <w:szCs w:val="24"/>
          <w:rtl/>
        </w:rPr>
      </w:pPr>
    </w:p>
    <w:p w14:paraId="12F560EF" w14:textId="77777777" w:rsidR="00286CCC" w:rsidRDefault="00286CCC" w:rsidP="00286CCC">
      <w:pPr>
        <w:spacing w:line="360" w:lineRule="auto"/>
        <w:ind w:left="720"/>
        <w:jc w:val="both"/>
        <w:rPr>
          <w:rFonts w:ascii="David" w:hAnsi="David" w:cs="David"/>
          <w:sz w:val="24"/>
          <w:szCs w:val="24"/>
          <w:rtl/>
        </w:rPr>
      </w:pPr>
    </w:p>
    <w:p w14:paraId="6A9466FF" w14:textId="77777777" w:rsidR="00286CCC" w:rsidRPr="001A0795" w:rsidRDefault="00286CCC" w:rsidP="00286CCC">
      <w:pPr>
        <w:spacing w:line="360" w:lineRule="auto"/>
        <w:ind w:left="720"/>
        <w:jc w:val="both"/>
        <w:rPr>
          <w:rFonts w:ascii="David" w:hAnsi="David" w:cs="David"/>
          <w:sz w:val="24"/>
          <w:szCs w:val="24"/>
          <w:rtl/>
        </w:rPr>
      </w:pPr>
    </w:p>
    <w:p w14:paraId="5A402AFD" w14:textId="77777777" w:rsidR="00286CCC" w:rsidRPr="00B33764" w:rsidRDefault="00286CCC" w:rsidP="00286CCC">
      <w:pPr>
        <w:pStyle w:val="a3"/>
        <w:numPr>
          <w:ilvl w:val="1"/>
          <w:numId w:val="1"/>
        </w:numPr>
        <w:spacing w:before="240" w:after="0" w:line="360" w:lineRule="auto"/>
        <w:ind w:left="990"/>
        <w:jc w:val="both"/>
        <w:rPr>
          <w:rFonts w:ascii="David" w:hAnsi="David" w:cs="David"/>
          <w:b/>
          <w:bCs/>
          <w:sz w:val="24"/>
          <w:szCs w:val="24"/>
        </w:rPr>
      </w:pPr>
      <w:r w:rsidRPr="00B33764">
        <w:rPr>
          <w:rFonts w:ascii="David" w:hAnsi="David" w:cs="David"/>
          <w:b/>
          <w:bCs/>
          <w:sz w:val="24"/>
          <w:szCs w:val="24"/>
          <w:rtl/>
        </w:rPr>
        <w:lastRenderedPageBreak/>
        <w:t>תהליך קבלת רישיון עסק :</w:t>
      </w:r>
    </w:p>
    <w:p w14:paraId="6ABE0A64" w14:textId="77777777" w:rsidR="00286CCC" w:rsidRPr="001A0795" w:rsidRDefault="00286CCC" w:rsidP="00286CCC">
      <w:pPr>
        <w:spacing w:line="360" w:lineRule="auto"/>
        <w:ind w:left="720"/>
        <w:jc w:val="both"/>
        <w:rPr>
          <w:rFonts w:ascii="David" w:hAnsi="David" w:cs="David"/>
          <w:sz w:val="24"/>
          <w:szCs w:val="24"/>
        </w:rPr>
      </w:pPr>
      <w:r w:rsidRPr="001A0795">
        <w:rPr>
          <w:rFonts w:ascii="David" w:hAnsi="David" w:cs="David"/>
          <w:sz w:val="24"/>
          <w:szCs w:val="24"/>
          <w:rtl/>
        </w:rPr>
        <w:t>על מבקש הרישיון לצרף לבקשתו את כל המסמכים המצוינים בסעיף 4 לעיל ובפרט את התצהיר המצורף לנוהל זה. בקשה לרישיון לא תדון אלא לאחר הגשת כל המסמכים כדבעי.</w:t>
      </w:r>
    </w:p>
    <w:p w14:paraId="17A1A068" w14:textId="77777777" w:rsidR="00286CCC" w:rsidRPr="001A0795" w:rsidRDefault="00286CCC" w:rsidP="00286CCC">
      <w:pPr>
        <w:spacing w:line="360" w:lineRule="auto"/>
        <w:ind w:left="720"/>
        <w:jc w:val="both"/>
        <w:rPr>
          <w:rFonts w:ascii="David" w:hAnsi="David" w:cs="David"/>
          <w:sz w:val="24"/>
          <w:szCs w:val="24"/>
        </w:rPr>
      </w:pPr>
      <w:r w:rsidRPr="001A0795">
        <w:rPr>
          <w:rFonts w:ascii="David" w:hAnsi="David" w:cs="David"/>
          <w:sz w:val="24"/>
          <w:szCs w:val="24"/>
          <w:rtl/>
        </w:rPr>
        <w:t>הגשת הבקשה אינה מחייבת היעתרות, והמבקש יידרש לצרף כל אישור, היתר, מסמך או נתון נוסף שיהיו דרושים למנהל רישוי עסקים לצורך בחינת הבקשה.</w:t>
      </w:r>
    </w:p>
    <w:p w14:paraId="2E9375D9" w14:textId="77777777" w:rsidR="00286CCC" w:rsidRPr="001A0795" w:rsidRDefault="00286CCC" w:rsidP="00286CCC">
      <w:pPr>
        <w:spacing w:line="360" w:lineRule="auto"/>
        <w:ind w:left="720"/>
        <w:jc w:val="both"/>
        <w:rPr>
          <w:rFonts w:ascii="David" w:hAnsi="David" w:cs="David"/>
          <w:sz w:val="24"/>
          <w:szCs w:val="24"/>
        </w:rPr>
      </w:pPr>
      <w:r w:rsidRPr="001A0795">
        <w:rPr>
          <w:rFonts w:ascii="David" w:hAnsi="David" w:cs="David"/>
          <w:sz w:val="24"/>
          <w:szCs w:val="24"/>
          <w:rtl/>
        </w:rPr>
        <w:t>הרשות רשאית להוסיף תנאים או לגרוע תנאים רלוונטיים מכל סוג שהוא, וזאת הן באופן כללי, הן באשר לאזור מסוים או לתחום רוכלות מסוים, והן באופן פרטני, במסגרת דיון בבקשה ספציפית לרישוי שתונח להחלטתה.</w:t>
      </w:r>
    </w:p>
    <w:p w14:paraId="6A1CC4EB" w14:textId="77777777" w:rsidR="00286CCC" w:rsidRPr="00B33764" w:rsidRDefault="00286CCC" w:rsidP="00286CCC">
      <w:pPr>
        <w:pStyle w:val="a3"/>
        <w:numPr>
          <w:ilvl w:val="1"/>
          <w:numId w:val="1"/>
        </w:numPr>
        <w:spacing w:before="240" w:after="0" w:line="360" w:lineRule="auto"/>
        <w:ind w:left="990"/>
        <w:jc w:val="both"/>
        <w:rPr>
          <w:rFonts w:ascii="David" w:hAnsi="David" w:cs="David"/>
          <w:b/>
          <w:bCs/>
          <w:sz w:val="24"/>
          <w:szCs w:val="24"/>
        </w:rPr>
      </w:pPr>
      <w:r w:rsidRPr="00B33764">
        <w:rPr>
          <w:rFonts w:ascii="David" w:hAnsi="David" w:cs="David"/>
          <w:b/>
          <w:bCs/>
          <w:sz w:val="24"/>
          <w:szCs w:val="24"/>
          <w:rtl/>
        </w:rPr>
        <w:t>הוראות נוספות :</w:t>
      </w:r>
    </w:p>
    <w:p w14:paraId="6CBB6953" w14:textId="77777777" w:rsidR="00286CCC" w:rsidRPr="00B33764" w:rsidRDefault="00286CCC" w:rsidP="00286CCC">
      <w:pPr>
        <w:pStyle w:val="a3"/>
        <w:numPr>
          <w:ilvl w:val="0"/>
          <w:numId w:val="3"/>
        </w:numPr>
        <w:spacing w:line="360" w:lineRule="auto"/>
        <w:ind w:left="706"/>
        <w:jc w:val="both"/>
        <w:rPr>
          <w:rFonts w:ascii="David" w:hAnsi="David" w:cs="David"/>
          <w:sz w:val="24"/>
          <w:szCs w:val="24"/>
        </w:rPr>
      </w:pPr>
      <w:r w:rsidRPr="00B33764">
        <w:rPr>
          <w:rFonts w:ascii="David" w:hAnsi="David" w:cs="David"/>
          <w:sz w:val="24"/>
          <w:szCs w:val="24"/>
          <w:rtl/>
        </w:rPr>
        <w:t>על הבקשה תחולנה כל הוראות הדין הרלוונטיות לרבות חוקי עזר הקיימים ברשות וכפי שישתנו ויהיו בתוקף מעת לעת.</w:t>
      </w:r>
    </w:p>
    <w:p w14:paraId="6CC47BF4" w14:textId="77777777" w:rsidR="00286CCC" w:rsidRPr="00B33764" w:rsidRDefault="00286CCC" w:rsidP="00286CCC">
      <w:pPr>
        <w:pStyle w:val="a3"/>
        <w:numPr>
          <w:ilvl w:val="0"/>
          <w:numId w:val="3"/>
        </w:numPr>
        <w:spacing w:line="360" w:lineRule="auto"/>
        <w:ind w:left="706"/>
        <w:jc w:val="both"/>
        <w:rPr>
          <w:rFonts w:ascii="David" w:hAnsi="David" w:cs="David"/>
          <w:sz w:val="24"/>
          <w:szCs w:val="24"/>
        </w:rPr>
      </w:pPr>
      <w:r w:rsidRPr="00B33764">
        <w:rPr>
          <w:rFonts w:ascii="David" w:hAnsi="David" w:cs="David"/>
          <w:sz w:val="24"/>
          <w:szCs w:val="24"/>
          <w:rtl/>
        </w:rPr>
        <w:t>כל פעילות רוכלות המתקיימת ברשות המקומית גם טרם פרסום המדיניות הנ"ל תחויב בהגשת בקשה לרישיון עסק כאמור כתנאי להמשך פעילותן .</w:t>
      </w:r>
    </w:p>
    <w:p w14:paraId="48D42192" w14:textId="77777777" w:rsidR="00286CCC" w:rsidRDefault="00286CCC" w:rsidP="00286CCC">
      <w:pPr>
        <w:pStyle w:val="a3"/>
        <w:numPr>
          <w:ilvl w:val="0"/>
          <w:numId w:val="3"/>
        </w:numPr>
        <w:spacing w:line="360" w:lineRule="auto"/>
        <w:ind w:left="706"/>
        <w:jc w:val="both"/>
        <w:rPr>
          <w:rFonts w:ascii="David" w:hAnsi="David" w:cs="David"/>
          <w:sz w:val="24"/>
          <w:szCs w:val="24"/>
        </w:rPr>
      </w:pPr>
      <w:r w:rsidRPr="007B62BA">
        <w:rPr>
          <w:rFonts w:ascii="David" w:hAnsi="David" w:cs="David"/>
          <w:sz w:val="24"/>
          <w:szCs w:val="24"/>
          <w:rtl/>
        </w:rPr>
        <w:t xml:space="preserve">רשות הרישוי רשאית לדרוש ממבקש רישיון רוכלות, </w:t>
      </w:r>
      <w:r>
        <w:rPr>
          <w:rFonts w:ascii="David" w:hAnsi="David" w:cs="David" w:hint="cs"/>
          <w:sz w:val="24"/>
          <w:szCs w:val="24"/>
          <w:rtl/>
        </w:rPr>
        <w:t xml:space="preserve">אישורים ומסמכים לבחינת הבקשה ובכלל זה - </w:t>
      </w:r>
      <w:r w:rsidRPr="007B62BA">
        <w:rPr>
          <w:rFonts w:ascii="David" w:hAnsi="David" w:cs="David"/>
          <w:sz w:val="24"/>
          <w:szCs w:val="24"/>
          <w:rtl/>
        </w:rPr>
        <w:t>אישורי כבאות, אישורי משרד הבריאות לרוכלות מזון, אישור תברואן המועצה, אישור משטרת ישראל, אישור בעלי הקרקע והבהרות נוספות בהתאם לשקול דעתה .</w:t>
      </w:r>
    </w:p>
    <w:p w14:paraId="0D18C777" w14:textId="77777777" w:rsidR="00286CCC" w:rsidRDefault="00286CCC" w:rsidP="00286CCC">
      <w:pPr>
        <w:bidi w:val="0"/>
        <w:spacing w:after="0" w:line="240" w:lineRule="auto"/>
        <w:jc w:val="right"/>
        <w:rPr>
          <w:rFonts w:ascii="David" w:eastAsia="Calibri" w:hAnsi="David" w:cs="David"/>
          <w:b/>
          <w:bCs/>
          <w:color w:val="44546A"/>
          <w:sz w:val="26"/>
          <w:szCs w:val="26"/>
        </w:rPr>
      </w:pPr>
      <w:r w:rsidRPr="007B62BA">
        <w:rPr>
          <w:rFonts w:ascii="David" w:hAnsi="David" w:cs="David"/>
          <w:sz w:val="24"/>
          <w:szCs w:val="24"/>
          <w:rtl/>
        </w:rPr>
        <w:t xml:space="preserve">בעל </w:t>
      </w:r>
      <w:proofErr w:type="spellStart"/>
      <w:r>
        <w:rPr>
          <w:rFonts w:ascii="David" w:hAnsi="David" w:cs="David" w:hint="cs"/>
          <w:sz w:val="24"/>
          <w:szCs w:val="24"/>
          <w:rtl/>
        </w:rPr>
        <w:t>רשיון</w:t>
      </w:r>
      <w:proofErr w:type="spellEnd"/>
      <w:r>
        <w:rPr>
          <w:rFonts w:ascii="David" w:hAnsi="David" w:cs="David" w:hint="cs"/>
          <w:sz w:val="24"/>
          <w:szCs w:val="24"/>
          <w:rtl/>
        </w:rPr>
        <w:t xml:space="preserve"> הרוכלות </w:t>
      </w:r>
      <w:r w:rsidRPr="007B62BA">
        <w:rPr>
          <w:rFonts w:ascii="David" w:hAnsi="David" w:cs="David"/>
          <w:sz w:val="24"/>
          <w:szCs w:val="24"/>
          <w:rtl/>
        </w:rPr>
        <w:t>יעמוד בכל דרישות החוק לפריט רישוי 6.9 א' ע"פ מפרט אחיד שפורסם במשרד הפנים "מפרטים אחידים מאושרים".</w:t>
      </w:r>
      <w:r>
        <w:rPr>
          <w:rFonts w:ascii="David" w:hAnsi="David" w:cs="David" w:hint="cs"/>
          <w:sz w:val="24"/>
          <w:szCs w:val="24"/>
          <w:rtl/>
        </w:rPr>
        <w:t xml:space="preserve"> קישור למפרט אחיד: </w:t>
      </w:r>
      <w:hyperlink r:id="rId5" w:history="1">
        <w:r w:rsidRPr="00483190">
          <w:rPr>
            <w:rStyle w:val="Hyperlink"/>
            <w:rFonts w:ascii="David" w:hAnsi="David" w:cs="David" w:hint="cs"/>
            <w:sz w:val="24"/>
            <w:szCs w:val="24"/>
            <w:rtl/>
          </w:rPr>
          <w:t xml:space="preserve">לחץ </w:t>
        </w:r>
        <w:r w:rsidRPr="00483190">
          <w:rPr>
            <w:rStyle w:val="Hyperlink"/>
            <w:rFonts w:ascii="David" w:hAnsi="David" w:cs="David" w:hint="cs"/>
            <w:sz w:val="24"/>
            <w:szCs w:val="24"/>
            <w:rtl/>
          </w:rPr>
          <w:t>כ</w:t>
        </w:r>
        <w:r w:rsidRPr="00483190">
          <w:rPr>
            <w:rStyle w:val="Hyperlink"/>
            <w:rFonts w:ascii="David" w:hAnsi="David" w:cs="David" w:hint="cs"/>
            <w:sz w:val="24"/>
            <w:szCs w:val="24"/>
            <w:rtl/>
          </w:rPr>
          <w:t>אן</w:t>
        </w:r>
      </w:hyperlink>
      <w:r w:rsidRPr="007A428A">
        <w:rPr>
          <w:rFonts w:ascii="David" w:eastAsia="Calibri" w:hAnsi="David" w:cs="David"/>
          <w:b/>
          <w:bCs/>
          <w:color w:val="44546A"/>
          <w:sz w:val="26"/>
          <w:szCs w:val="26"/>
          <w:rtl/>
        </w:rPr>
        <w:t xml:space="preserve"> </w:t>
      </w:r>
    </w:p>
    <w:p w14:paraId="0AA8E984" w14:textId="77777777" w:rsidR="00286CCC" w:rsidRPr="00DF5C03" w:rsidRDefault="00286CCC" w:rsidP="00286CCC">
      <w:pPr>
        <w:bidi w:val="0"/>
        <w:spacing w:after="0" w:line="240" w:lineRule="auto"/>
        <w:jc w:val="right"/>
        <w:rPr>
          <w:rFonts w:ascii="David" w:eastAsia="Calibri" w:hAnsi="David" w:cs="David"/>
          <w:b/>
          <w:bCs/>
          <w:color w:val="44546A"/>
          <w:sz w:val="26"/>
          <w:szCs w:val="26"/>
        </w:rPr>
      </w:pPr>
      <w:r w:rsidRPr="00DF5C03">
        <w:rPr>
          <w:rFonts w:ascii="David" w:eastAsia="Calibri" w:hAnsi="David" w:cs="David"/>
          <w:b/>
          <w:bCs/>
          <w:color w:val="44546A"/>
          <w:sz w:val="26"/>
          <w:szCs w:val="26"/>
          <w:rtl/>
        </w:rPr>
        <w:t xml:space="preserve">יש לפעול על פי תקנות רישוי עסקים- תנאי תברואה נאותים ברוכלות מזון תשס"ט 2009 ועל פי המפרט האחיד לפריט 6.9 א' </w:t>
      </w:r>
      <w:r>
        <w:rPr>
          <w:rFonts w:ascii="David" w:eastAsia="Calibri" w:hAnsi="David" w:cs="David" w:hint="cs"/>
          <w:b/>
          <w:bCs/>
          <w:color w:val="44546A"/>
          <w:sz w:val="26"/>
          <w:szCs w:val="26"/>
          <w:rtl/>
        </w:rPr>
        <w:t xml:space="preserve">- </w:t>
      </w:r>
      <w:r w:rsidRPr="00DF5C03">
        <w:rPr>
          <w:rFonts w:ascii="David" w:eastAsia="Calibri" w:hAnsi="David" w:cs="David"/>
          <w:b/>
          <w:bCs/>
          <w:color w:val="44546A"/>
          <w:sz w:val="26"/>
          <w:szCs w:val="26"/>
          <w:rtl/>
        </w:rPr>
        <w:t>רוכלות מזון.</w:t>
      </w:r>
    </w:p>
    <w:p w14:paraId="0D1312CC" w14:textId="77777777" w:rsidR="00286CCC" w:rsidRPr="00DF5C03" w:rsidRDefault="00286CCC" w:rsidP="00286CCC">
      <w:pPr>
        <w:bidi w:val="0"/>
        <w:spacing w:after="0" w:line="360" w:lineRule="auto"/>
        <w:jc w:val="right"/>
        <w:rPr>
          <w:rFonts w:ascii="David" w:eastAsia="Calibri" w:hAnsi="David" w:cs="David"/>
          <w:b/>
          <w:bCs/>
          <w:color w:val="44546A"/>
          <w:sz w:val="26"/>
          <w:szCs w:val="26"/>
        </w:rPr>
      </w:pPr>
    </w:p>
    <w:p w14:paraId="2FC4C52C" w14:textId="77777777" w:rsidR="00286CCC" w:rsidRPr="00DF5C03" w:rsidRDefault="00286CCC" w:rsidP="00286CCC">
      <w:pPr>
        <w:bidi w:val="0"/>
        <w:spacing w:after="0" w:line="360" w:lineRule="auto"/>
        <w:jc w:val="right"/>
        <w:rPr>
          <w:rFonts w:ascii="David" w:eastAsia="Calibri" w:hAnsi="David" w:cs="David"/>
          <w:color w:val="44546A"/>
          <w:sz w:val="26"/>
          <w:szCs w:val="26"/>
          <w:rtl/>
        </w:rPr>
      </w:pPr>
      <w:r w:rsidRPr="00DF5C03">
        <w:rPr>
          <w:rFonts w:ascii="David" w:eastAsia="Calibri" w:hAnsi="David" w:cs="David"/>
          <w:b/>
          <w:bCs/>
          <w:color w:val="44546A"/>
          <w:sz w:val="26"/>
          <w:szCs w:val="26"/>
          <w:rtl/>
        </w:rPr>
        <w:t xml:space="preserve">-יש למלא את הטופס ולשלוח חזרה למייל </w:t>
      </w:r>
    </w:p>
    <w:p w14:paraId="2ACCF124" w14:textId="77777777" w:rsidR="00286CCC" w:rsidRPr="00DF5C03" w:rsidRDefault="00286CCC" w:rsidP="00286CCC">
      <w:pPr>
        <w:bidi w:val="0"/>
        <w:spacing w:after="0"/>
        <w:jc w:val="right"/>
        <w:rPr>
          <w:rFonts w:ascii="David" w:eastAsia="Calibri" w:hAnsi="David" w:cs="David"/>
          <w:color w:val="44546A"/>
        </w:rPr>
      </w:pPr>
    </w:p>
    <w:p w14:paraId="134BC8D9" w14:textId="77777777" w:rsidR="00286CCC" w:rsidRDefault="00286CCC" w:rsidP="00286CCC">
      <w:pPr>
        <w:pStyle w:val="a3"/>
        <w:numPr>
          <w:ilvl w:val="0"/>
          <w:numId w:val="3"/>
        </w:numPr>
        <w:spacing w:line="360" w:lineRule="auto"/>
        <w:ind w:left="706"/>
        <w:jc w:val="both"/>
        <w:rPr>
          <w:rFonts w:ascii="David" w:hAnsi="David" w:cs="David"/>
          <w:sz w:val="24"/>
          <w:szCs w:val="24"/>
        </w:rPr>
      </w:pPr>
      <w:r w:rsidRPr="007B62BA">
        <w:rPr>
          <w:rFonts w:ascii="David" w:hAnsi="David" w:cs="David"/>
          <w:sz w:val="24"/>
          <w:szCs w:val="24"/>
          <w:rtl/>
        </w:rPr>
        <w:t xml:space="preserve">ככל שיוחלט על מתן רישיון רוכלות, רישיון זה יהיה אישי ויוגבל בשלב הראשון לתקופה של 3 חודשים. בעת הגשת בקשה לחידוש רישוי לרוכלות ניתן יהיה להאריך את הרישיון לתקופה </w:t>
      </w:r>
      <w:r>
        <w:rPr>
          <w:rFonts w:ascii="David" w:hAnsi="David" w:cs="David" w:hint="cs"/>
          <w:sz w:val="24"/>
          <w:szCs w:val="24"/>
          <w:rtl/>
        </w:rPr>
        <w:t xml:space="preserve">של 6 חודשים </w:t>
      </w:r>
      <w:r w:rsidRPr="007B62BA">
        <w:rPr>
          <w:rFonts w:ascii="David" w:hAnsi="David" w:cs="David"/>
          <w:sz w:val="24"/>
          <w:szCs w:val="24"/>
          <w:rtl/>
        </w:rPr>
        <w:t xml:space="preserve">נוספים, בכפוף לכך שהמבקש </w:t>
      </w:r>
      <w:r>
        <w:rPr>
          <w:rFonts w:ascii="David" w:hAnsi="David" w:cs="David" w:hint="cs"/>
          <w:sz w:val="24"/>
          <w:szCs w:val="24"/>
          <w:rtl/>
        </w:rPr>
        <w:t>עמד ב</w:t>
      </w:r>
      <w:r w:rsidRPr="007B62BA">
        <w:rPr>
          <w:rFonts w:ascii="David" w:hAnsi="David" w:cs="David"/>
          <w:sz w:val="24"/>
          <w:szCs w:val="24"/>
          <w:rtl/>
        </w:rPr>
        <w:t xml:space="preserve">תנאי </w:t>
      </w:r>
      <w:r w:rsidRPr="007B62BA">
        <w:rPr>
          <w:rFonts w:ascii="David" w:hAnsi="David" w:cs="David" w:hint="cs"/>
          <w:sz w:val="24"/>
          <w:szCs w:val="24"/>
          <w:rtl/>
        </w:rPr>
        <w:t>הרישיו</w:t>
      </w:r>
      <w:r w:rsidRPr="007B62BA">
        <w:rPr>
          <w:rFonts w:ascii="David" w:hAnsi="David" w:cs="David" w:hint="eastAsia"/>
          <w:sz w:val="24"/>
          <w:szCs w:val="24"/>
          <w:rtl/>
        </w:rPr>
        <w:t>ן</w:t>
      </w:r>
      <w:r w:rsidRPr="007B62BA">
        <w:rPr>
          <w:rFonts w:ascii="David" w:hAnsi="David" w:cs="David"/>
          <w:sz w:val="24"/>
          <w:szCs w:val="24"/>
          <w:rtl/>
        </w:rPr>
        <w:t xml:space="preserve"> </w:t>
      </w:r>
      <w:r>
        <w:rPr>
          <w:rFonts w:ascii="David" w:hAnsi="David" w:cs="David" w:hint="cs"/>
          <w:sz w:val="24"/>
          <w:szCs w:val="24"/>
          <w:rtl/>
        </w:rPr>
        <w:t>ו</w:t>
      </w:r>
      <w:r w:rsidRPr="007B62BA">
        <w:rPr>
          <w:rFonts w:ascii="David" w:hAnsi="David" w:cs="David"/>
          <w:sz w:val="24"/>
          <w:szCs w:val="24"/>
          <w:rtl/>
        </w:rPr>
        <w:t>בכל הדרישות המפורטות במדיניות זו. בתוך תקופה של 9 חודשים כאמור ניתן יהיה להגיש בקשה חדשה לרישוי, בכפוף לעמידה בתנאי ההיתר לתקופה של שנה. התצהיר והתחייבות מטעם המבקש יוארכו בהתאמה.</w:t>
      </w:r>
    </w:p>
    <w:p w14:paraId="5D64ED58" w14:textId="77777777" w:rsidR="00286CCC" w:rsidRDefault="00286CCC" w:rsidP="00286CCC">
      <w:pPr>
        <w:pStyle w:val="a3"/>
        <w:numPr>
          <w:ilvl w:val="0"/>
          <w:numId w:val="3"/>
        </w:numPr>
        <w:spacing w:line="360" w:lineRule="auto"/>
        <w:ind w:left="706"/>
        <w:jc w:val="both"/>
        <w:rPr>
          <w:rFonts w:ascii="David" w:hAnsi="David" w:cs="David"/>
          <w:sz w:val="24"/>
          <w:szCs w:val="24"/>
        </w:rPr>
      </w:pPr>
      <w:r w:rsidRPr="007B62BA">
        <w:rPr>
          <w:rFonts w:ascii="David" w:hAnsi="David" w:cs="David"/>
          <w:sz w:val="24"/>
          <w:szCs w:val="24"/>
          <w:rtl/>
        </w:rPr>
        <w:t>יודגש</w:t>
      </w:r>
      <w:r>
        <w:rPr>
          <w:rFonts w:ascii="David" w:hAnsi="David" w:cs="David" w:hint="cs"/>
          <w:sz w:val="24"/>
          <w:szCs w:val="24"/>
          <w:rtl/>
        </w:rPr>
        <w:t>,</w:t>
      </w:r>
      <w:r w:rsidRPr="007B62BA">
        <w:rPr>
          <w:rFonts w:ascii="David" w:hAnsi="David" w:cs="David"/>
          <w:sz w:val="24"/>
          <w:szCs w:val="24"/>
          <w:rtl/>
        </w:rPr>
        <w:t xml:space="preserve"> כי אין כל חובה להאריך את הרישיון למבקש, אלא הדבר נתון לשיקול דעתה הבלעדית של הרשות.</w:t>
      </w:r>
    </w:p>
    <w:p w14:paraId="03F231DF" w14:textId="77777777" w:rsidR="00286CCC" w:rsidRDefault="00286CCC" w:rsidP="00286CCC">
      <w:pPr>
        <w:pStyle w:val="a3"/>
        <w:numPr>
          <w:ilvl w:val="0"/>
          <w:numId w:val="3"/>
        </w:numPr>
        <w:spacing w:line="360" w:lineRule="auto"/>
        <w:ind w:left="706"/>
        <w:jc w:val="both"/>
        <w:rPr>
          <w:rFonts w:ascii="David" w:hAnsi="David" w:cs="David"/>
          <w:sz w:val="24"/>
          <w:szCs w:val="24"/>
        </w:rPr>
      </w:pPr>
      <w:r w:rsidRPr="007B62BA">
        <w:rPr>
          <w:rFonts w:ascii="David" w:hAnsi="David" w:cs="David"/>
          <w:sz w:val="24"/>
          <w:szCs w:val="24"/>
          <w:rtl/>
        </w:rPr>
        <w:t>כל בקשה לחידוש רישיון רוכלות תבחן באופן פרטני ולפי שיקול דעתה של רשות הרישוי ובכפוף למדיניות זו .</w:t>
      </w:r>
    </w:p>
    <w:p w14:paraId="7D6FF6E0" w14:textId="77777777" w:rsidR="00286CCC" w:rsidRDefault="00286CCC" w:rsidP="00286CCC">
      <w:pPr>
        <w:pStyle w:val="a3"/>
        <w:numPr>
          <w:ilvl w:val="0"/>
          <w:numId w:val="3"/>
        </w:numPr>
        <w:spacing w:line="360" w:lineRule="auto"/>
        <w:ind w:left="706"/>
        <w:jc w:val="both"/>
        <w:rPr>
          <w:rFonts w:ascii="David" w:hAnsi="David" w:cs="David"/>
          <w:sz w:val="24"/>
          <w:szCs w:val="24"/>
        </w:rPr>
      </w:pPr>
      <w:r w:rsidRPr="007B62BA">
        <w:rPr>
          <w:rFonts w:ascii="David" w:hAnsi="David" w:cs="David"/>
          <w:sz w:val="24"/>
          <w:szCs w:val="24"/>
          <w:rtl/>
        </w:rPr>
        <w:t>במקרה של הפרת תנאי רישיון או אי עמידה בדוח לתיקון לקויים בהתאם לתיקון 34 לחוק רישוי עסקים, רשות הרישוי תה</w:t>
      </w:r>
      <w:r>
        <w:rPr>
          <w:rFonts w:ascii="David" w:hAnsi="David" w:cs="David" w:hint="cs"/>
          <w:sz w:val="24"/>
          <w:szCs w:val="24"/>
          <w:rtl/>
        </w:rPr>
        <w:t>י</w:t>
      </w:r>
      <w:r w:rsidRPr="007B62BA">
        <w:rPr>
          <w:rFonts w:ascii="David" w:hAnsi="David" w:cs="David"/>
          <w:sz w:val="24"/>
          <w:szCs w:val="24"/>
          <w:rtl/>
        </w:rPr>
        <w:t>ה רשאי</w:t>
      </w:r>
      <w:r>
        <w:rPr>
          <w:rFonts w:ascii="David" w:hAnsi="David" w:cs="David"/>
          <w:sz w:val="24"/>
          <w:szCs w:val="24"/>
          <w:rtl/>
        </w:rPr>
        <w:t>ת לבטל את רישיון עסק בהתאם לדין</w:t>
      </w:r>
      <w:r>
        <w:rPr>
          <w:rFonts w:ascii="David" w:hAnsi="David" w:cs="David" w:hint="cs"/>
          <w:sz w:val="24"/>
          <w:szCs w:val="24"/>
          <w:rtl/>
        </w:rPr>
        <w:t>.</w:t>
      </w:r>
    </w:p>
    <w:p w14:paraId="4B5ED86D" w14:textId="77777777" w:rsidR="00286CCC" w:rsidRPr="007B62BA" w:rsidRDefault="00286CCC" w:rsidP="00286CCC">
      <w:pPr>
        <w:pStyle w:val="a3"/>
        <w:numPr>
          <w:ilvl w:val="0"/>
          <w:numId w:val="3"/>
        </w:numPr>
        <w:spacing w:line="360" w:lineRule="auto"/>
        <w:ind w:left="706"/>
        <w:jc w:val="both"/>
        <w:rPr>
          <w:rFonts w:ascii="David" w:hAnsi="David" w:cs="David"/>
          <w:sz w:val="24"/>
          <w:szCs w:val="24"/>
        </w:rPr>
      </w:pPr>
      <w:r w:rsidRPr="007B62BA">
        <w:rPr>
          <w:rFonts w:ascii="David" w:hAnsi="David" w:cs="David"/>
          <w:sz w:val="24"/>
          <w:szCs w:val="24"/>
          <w:rtl/>
        </w:rPr>
        <w:t>יודגש כי , ככל שיינתן רישיון עסק לרוכל אין בכך אישור או היתר לפי חוק התכנון והבניה.</w:t>
      </w:r>
    </w:p>
    <w:p w14:paraId="10A19A8D" w14:textId="77777777" w:rsidR="00286CCC" w:rsidRDefault="00286CCC" w:rsidP="00286CCC">
      <w:pPr>
        <w:spacing w:line="360" w:lineRule="auto"/>
        <w:ind w:left="720"/>
        <w:jc w:val="both"/>
        <w:rPr>
          <w:rFonts w:ascii="David" w:hAnsi="David" w:cs="David"/>
          <w:b/>
          <w:bCs/>
          <w:sz w:val="24"/>
          <w:szCs w:val="24"/>
          <w:u w:val="single"/>
          <w:rtl/>
        </w:rPr>
      </w:pPr>
    </w:p>
    <w:p w14:paraId="22B2DB9B" w14:textId="77777777" w:rsidR="00286CCC" w:rsidRPr="001A0795" w:rsidRDefault="00286CCC" w:rsidP="00286CCC">
      <w:pPr>
        <w:pStyle w:val="a3"/>
        <w:numPr>
          <w:ilvl w:val="0"/>
          <w:numId w:val="1"/>
        </w:numPr>
        <w:spacing w:line="360" w:lineRule="auto"/>
        <w:jc w:val="both"/>
        <w:rPr>
          <w:rFonts w:ascii="David" w:hAnsi="David" w:cs="David"/>
          <w:b/>
          <w:bCs/>
          <w:sz w:val="24"/>
          <w:szCs w:val="24"/>
          <w:u w:val="single"/>
        </w:rPr>
      </w:pPr>
      <w:r w:rsidRPr="001A0795">
        <w:rPr>
          <w:rFonts w:ascii="David" w:hAnsi="David" w:cs="David"/>
          <w:b/>
          <w:bCs/>
          <w:sz w:val="24"/>
          <w:szCs w:val="24"/>
          <w:u w:val="single"/>
          <w:rtl/>
        </w:rPr>
        <w:lastRenderedPageBreak/>
        <w:t>אחריות וסמכות:</w:t>
      </w:r>
    </w:p>
    <w:p w14:paraId="429F8E9E" w14:textId="77777777" w:rsidR="00286CCC" w:rsidRPr="007B62BA" w:rsidRDefault="00286CCC" w:rsidP="00286CCC">
      <w:pPr>
        <w:pStyle w:val="a3"/>
        <w:numPr>
          <w:ilvl w:val="0"/>
          <w:numId w:val="4"/>
        </w:numPr>
        <w:spacing w:line="360" w:lineRule="auto"/>
        <w:jc w:val="both"/>
        <w:rPr>
          <w:rFonts w:ascii="David" w:hAnsi="David" w:cs="David"/>
          <w:b/>
          <w:bCs/>
          <w:sz w:val="24"/>
          <w:szCs w:val="24"/>
          <w:rtl/>
        </w:rPr>
      </w:pPr>
      <w:r w:rsidRPr="007B62BA">
        <w:rPr>
          <w:rFonts w:ascii="David" w:hAnsi="David" w:cs="David"/>
          <w:b/>
          <w:bCs/>
          <w:sz w:val="24"/>
          <w:szCs w:val="24"/>
          <w:rtl/>
        </w:rPr>
        <w:t xml:space="preserve">מחלקת רישוי עסקים </w:t>
      </w:r>
      <w:r>
        <w:rPr>
          <w:rFonts w:ascii="David" w:hAnsi="David" w:cs="David" w:hint="cs"/>
          <w:b/>
          <w:bCs/>
          <w:sz w:val="24"/>
          <w:szCs w:val="24"/>
          <w:rtl/>
        </w:rPr>
        <w:t>-</w:t>
      </w:r>
    </w:p>
    <w:p w14:paraId="7E2F1DE9" w14:textId="77777777" w:rsidR="00286CCC" w:rsidRPr="007B62BA" w:rsidRDefault="00286CCC" w:rsidP="00286CCC">
      <w:pPr>
        <w:pStyle w:val="a3"/>
        <w:numPr>
          <w:ilvl w:val="0"/>
          <w:numId w:val="5"/>
        </w:numPr>
        <w:spacing w:line="360" w:lineRule="auto"/>
        <w:jc w:val="both"/>
        <w:rPr>
          <w:rFonts w:ascii="David" w:hAnsi="David" w:cs="David"/>
          <w:sz w:val="24"/>
          <w:szCs w:val="24"/>
        </w:rPr>
      </w:pPr>
      <w:r w:rsidRPr="007B62BA">
        <w:rPr>
          <w:rFonts w:ascii="David" w:hAnsi="David" w:cs="David"/>
          <w:sz w:val="24"/>
          <w:szCs w:val="24"/>
          <w:rtl/>
        </w:rPr>
        <w:t xml:space="preserve">קליטת הבקשה </w:t>
      </w:r>
      <w:r>
        <w:rPr>
          <w:rFonts w:ascii="David" w:hAnsi="David" w:cs="David" w:hint="cs"/>
          <w:sz w:val="24"/>
          <w:szCs w:val="24"/>
          <w:rtl/>
        </w:rPr>
        <w:t>(נספח א')</w:t>
      </w:r>
      <w:r w:rsidRPr="007B62BA">
        <w:rPr>
          <w:rFonts w:ascii="David" w:hAnsi="David" w:cs="David"/>
          <w:sz w:val="24"/>
          <w:szCs w:val="24"/>
          <w:rtl/>
        </w:rPr>
        <w:t>והצרופות לבקשה בהתאם לחוק רישוי עסקים וכן לסעיף 3 א-ב לפי תקנות רישוי עסקים (תנאי תברואה נאותים ברוכלות מזון ) תשס"ט 2009 ולמפורט במדיניות זו.</w:t>
      </w:r>
    </w:p>
    <w:p w14:paraId="709B5DAA" w14:textId="77777777" w:rsidR="00286CCC" w:rsidRPr="007B62BA" w:rsidRDefault="00286CCC" w:rsidP="00286CCC">
      <w:pPr>
        <w:pStyle w:val="a3"/>
        <w:numPr>
          <w:ilvl w:val="0"/>
          <w:numId w:val="5"/>
        </w:numPr>
        <w:spacing w:line="360" w:lineRule="auto"/>
        <w:jc w:val="both"/>
        <w:rPr>
          <w:rFonts w:ascii="David" w:hAnsi="David" w:cs="David"/>
          <w:sz w:val="24"/>
          <w:szCs w:val="24"/>
        </w:rPr>
      </w:pPr>
      <w:r w:rsidRPr="007B62BA">
        <w:rPr>
          <w:rFonts w:ascii="David" w:hAnsi="David" w:cs="David"/>
          <w:sz w:val="24"/>
          <w:szCs w:val="24"/>
          <w:rtl/>
        </w:rPr>
        <w:t>עדכון הגורמים ברשות לרבות הנדסה, פיקוח,</w:t>
      </w:r>
      <w:r>
        <w:rPr>
          <w:rFonts w:ascii="David" w:hAnsi="David" w:cs="David" w:hint="cs"/>
          <w:sz w:val="24"/>
          <w:szCs w:val="24"/>
          <w:rtl/>
        </w:rPr>
        <w:t xml:space="preserve"> </w:t>
      </w:r>
      <w:r w:rsidRPr="007B62BA">
        <w:rPr>
          <w:rFonts w:ascii="David" w:hAnsi="David" w:cs="David"/>
          <w:sz w:val="24"/>
          <w:szCs w:val="24"/>
          <w:rtl/>
        </w:rPr>
        <w:t>שיטור עירוני ומשטרה</w:t>
      </w:r>
      <w:r>
        <w:rPr>
          <w:rFonts w:ascii="David" w:hAnsi="David" w:cs="David" w:hint="cs"/>
          <w:sz w:val="24"/>
          <w:szCs w:val="24"/>
          <w:rtl/>
        </w:rPr>
        <w:t>.</w:t>
      </w:r>
      <w:r w:rsidRPr="007B62BA">
        <w:rPr>
          <w:rFonts w:ascii="David" w:hAnsi="David" w:cs="David"/>
          <w:sz w:val="24"/>
          <w:szCs w:val="24"/>
          <w:rtl/>
        </w:rPr>
        <w:t xml:space="preserve"> </w:t>
      </w:r>
    </w:p>
    <w:p w14:paraId="136543DD" w14:textId="77777777" w:rsidR="00286CCC" w:rsidRPr="007B62BA" w:rsidRDefault="00286CCC" w:rsidP="00286CCC">
      <w:pPr>
        <w:pStyle w:val="a3"/>
        <w:numPr>
          <w:ilvl w:val="0"/>
          <w:numId w:val="5"/>
        </w:numPr>
        <w:spacing w:line="360" w:lineRule="auto"/>
        <w:jc w:val="both"/>
        <w:rPr>
          <w:rFonts w:ascii="David" w:hAnsi="David" w:cs="David"/>
          <w:sz w:val="24"/>
          <w:szCs w:val="24"/>
        </w:rPr>
      </w:pPr>
      <w:r w:rsidRPr="007B62BA">
        <w:rPr>
          <w:rFonts w:ascii="David" w:hAnsi="David" w:cs="David"/>
          <w:sz w:val="24"/>
          <w:szCs w:val="24"/>
          <w:rtl/>
        </w:rPr>
        <w:t>מתן אישור לרוכלות, הגדרת תוקפה</w:t>
      </w:r>
      <w:r>
        <w:rPr>
          <w:rFonts w:ascii="David" w:hAnsi="David" w:cs="David" w:hint="cs"/>
          <w:sz w:val="24"/>
          <w:szCs w:val="24"/>
          <w:rtl/>
        </w:rPr>
        <w:t>.</w:t>
      </w:r>
      <w:r w:rsidRPr="007B62BA">
        <w:rPr>
          <w:rFonts w:ascii="David" w:hAnsi="David" w:cs="David"/>
          <w:sz w:val="24"/>
          <w:szCs w:val="24"/>
          <w:rtl/>
        </w:rPr>
        <w:t xml:space="preserve"> </w:t>
      </w:r>
    </w:p>
    <w:p w14:paraId="2EE92790" w14:textId="77777777" w:rsidR="00286CCC" w:rsidRPr="007B62BA" w:rsidRDefault="00286CCC" w:rsidP="00286CCC">
      <w:pPr>
        <w:pStyle w:val="a3"/>
        <w:numPr>
          <w:ilvl w:val="0"/>
          <w:numId w:val="5"/>
        </w:numPr>
        <w:spacing w:line="360" w:lineRule="auto"/>
        <w:jc w:val="both"/>
        <w:rPr>
          <w:rFonts w:ascii="David" w:hAnsi="David" w:cs="David"/>
          <w:sz w:val="24"/>
          <w:szCs w:val="24"/>
        </w:rPr>
      </w:pPr>
      <w:r w:rsidRPr="007B62BA">
        <w:rPr>
          <w:rFonts w:ascii="David" w:hAnsi="David" w:cs="David"/>
          <w:sz w:val="24"/>
          <w:szCs w:val="24"/>
          <w:rtl/>
        </w:rPr>
        <w:t>קביעת תנאים ברישיון</w:t>
      </w:r>
      <w:r>
        <w:rPr>
          <w:rFonts w:ascii="David" w:hAnsi="David" w:cs="David" w:hint="cs"/>
          <w:sz w:val="24"/>
          <w:szCs w:val="24"/>
          <w:rtl/>
        </w:rPr>
        <w:t>.</w:t>
      </w:r>
    </w:p>
    <w:p w14:paraId="419F9495" w14:textId="77777777" w:rsidR="00286CCC" w:rsidRPr="007B62BA" w:rsidRDefault="00286CCC" w:rsidP="00286CCC">
      <w:pPr>
        <w:pStyle w:val="a3"/>
        <w:numPr>
          <w:ilvl w:val="0"/>
          <w:numId w:val="5"/>
        </w:numPr>
        <w:spacing w:line="360" w:lineRule="auto"/>
        <w:jc w:val="both"/>
        <w:rPr>
          <w:rFonts w:ascii="David" w:hAnsi="David" w:cs="David"/>
          <w:sz w:val="24"/>
          <w:szCs w:val="24"/>
        </w:rPr>
      </w:pPr>
      <w:r>
        <w:rPr>
          <w:rFonts w:ascii="David" w:hAnsi="David" w:cs="David" w:hint="cs"/>
          <w:sz w:val="24"/>
          <w:szCs w:val="24"/>
          <w:rtl/>
        </w:rPr>
        <w:t xml:space="preserve">פניה לקבלת </w:t>
      </w:r>
      <w:r w:rsidRPr="007B62BA">
        <w:rPr>
          <w:rFonts w:ascii="David" w:hAnsi="David" w:cs="David"/>
          <w:sz w:val="24"/>
          <w:szCs w:val="24"/>
          <w:rtl/>
        </w:rPr>
        <w:t xml:space="preserve">אישור </w:t>
      </w:r>
      <w:r>
        <w:rPr>
          <w:rFonts w:ascii="David" w:hAnsi="David" w:cs="David" w:hint="cs"/>
          <w:sz w:val="24"/>
          <w:szCs w:val="24"/>
          <w:rtl/>
        </w:rPr>
        <w:t>ה</w:t>
      </w:r>
      <w:r w:rsidRPr="007B62BA">
        <w:rPr>
          <w:rFonts w:ascii="David" w:hAnsi="David" w:cs="David"/>
          <w:sz w:val="24"/>
          <w:szCs w:val="24"/>
          <w:rtl/>
        </w:rPr>
        <w:t xml:space="preserve">ועד </w:t>
      </w:r>
      <w:r>
        <w:rPr>
          <w:rFonts w:ascii="David" w:hAnsi="David" w:cs="David" w:hint="cs"/>
          <w:sz w:val="24"/>
          <w:szCs w:val="24"/>
          <w:rtl/>
        </w:rPr>
        <w:t>ה</w:t>
      </w:r>
      <w:r w:rsidRPr="007B62BA">
        <w:rPr>
          <w:rFonts w:ascii="David" w:hAnsi="David" w:cs="David"/>
          <w:sz w:val="24"/>
          <w:szCs w:val="24"/>
          <w:rtl/>
        </w:rPr>
        <w:t>מקומי</w:t>
      </w:r>
      <w:r>
        <w:rPr>
          <w:rFonts w:ascii="David" w:hAnsi="David" w:cs="David" w:hint="cs"/>
          <w:sz w:val="24"/>
          <w:szCs w:val="24"/>
          <w:rtl/>
        </w:rPr>
        <w:t>, ועד אגודה (או הנהלה יישובית)</w:t>
      </w:r>
      <w:r w:rsidRPr="007B62BA">
        <w:rPr>
          <w:rFonts w:ascii="David" w:hAnsi="David" w:cs="David"/>
          <w:sz w:val="24"/>
          <w:szCs w:val="24"/>
          <w:rtl/>
        </w:rPr>
        <w:t>.</w:t>
      </w:r>
    </w:p>
    <w:p w14:paraId="2213E6BB" w14:textId="77777777" w:rsidR="00286CCC" w:rsidRPr="007B62BA" w:rsidRDefault="00286CCC" w:rsidP="00286CCC">
      <w:pPr>
        <w:pStyle w:val="a3"/>
        <w:numPr>
          <w:ilvl w:val="0"/>
          <w:numId w:val="5"/>
        </w:numPr>
        <w:spacing w:line="360" w:lineRule="auto"/>
        <w:jc w:val="both"/>
        <w:rPr>
          <w:rFonts w:ascii="David" w:hAnsi="David" w:cs="David"/>
          <w:sz w:val="24"/>
          <w:szCs w:val="24"/>
        </w:rPr>
      </w:pPr>
      <w:r>
        <w:rPr>
          <w:rFonts w:ascii="David" w:hAnsi="David" w:cs="David" w:hint="cs"/>
          <w:sz w:val="24"/>
          <w:szCs w:val="24"/>
          <w:rtl/>
        </w:rPr>
        <w:t xml:space="preserve">בחינת קיומו של </w:t>
      </w:r>
      <w:r w:rsidRPr="007B62BA">
        <w:rPr>
          <w:rFonts w:ascii="David" w:hAnsi="David" w:cs="David"/>
          <w:sz w:val="24"/>
          <w:szCs w:val="24"/>
          <w:rtl/>
        </w:rPr>
        <w:t>אישור מבעל הקרקע והמחזיק.</w:t>
      </w:r>
    </w:p>
    <w:p w14:paraId="70875C29" w14:textId="77777777" w:rsidR="00286CCC" w:rsidRPr="007B62BA" w:rsidRDefault="00286CCC" w:rsidP="00286CCC">
      <w:pPr>
        <w:pStyle w:val="a3"/>
        <w:numPr>
          <w:ilvl w:val="0"/>
          <w:numId w:val="5"/>
        </w:numPr>
        <w:spacing w:line="360" w:lineRule="auto"/>
        <w:jc w:val="both"/>
        <w:rPr>
          <w:rFonts w:ascii="David" w:hAnsi="David" w:cs="David"/>
          <w:sz w:val="24"/>
          <w:szCs w:val="24"/>
        </w:rPr>
      </w:pPr>
      <w:r w:rsidRPr="007B62BA">
        <w:rPr>
          <w:rFonts w:ascii="David" w:hAnsi="David" w:cs="David"/>
          <w:sz w:val="24"/>
          <w:szCs w:val="24"/>
          <w:rtl/>
        </w:rPr>
        <w:t>אישור שכנים</w:t>
      </w:r>
      <w:r>
        <w:rPr>
          <w:rFonts w:ascii="David" w:hAnsi="David" w:cs="David" w:hint="cs"/>
          <w:sz w:val="24"/>
          <w:szCs w:val="24"/>
          <w:rtl/>
        </w:rPr>
        <w:t xml:space="preserve"> על גבי המסמך המצורף כנספח א</w:t>
      </w:r>
      <w:r w:rsidRPr="007B62BA">
        <w:rPr>
          <w:rFonts w:ascii="David" w:hAnsi="David" w:cs="David"/>
          <w:sz w:val="24"/>
          <w:szCs w:val="24"/>
          <w:rtl/>
        </w:rPr>
        <w:t>.</w:t>
      </w:r>
    </w:p>
    <w:p w14:paraId="13E794FF" w14:textId="77777777" w:rsidR="00286CCC" w:rsidRPr="007B62BA" w:rsidRDefault="00286CCC" w:rsidP="00286CCC">
      <w:pPr>
        <w:pStyle w:val="a3"/>
        <w:numPr>
          <w:ilvl w:val="0"/>
          <w:numId w:val="5"/>
        </w:numPr>
        <w:spacing w:line="360" w:lineRule="auto"/>
        <w:jc w:val="both"/>
        <w:rPr>
          <w:rFonts w:ascii="David" w:hAnsi="David" w:cs="David"/>
          <w:sz w:val="24"/>
          <w:szCs w:val="24"/>
        </w:rPr>
      </w:pPr>
      <w:r>
        <w:rPr>
          <w:rFonts w:ascii="David" w:hAnsi="David" w:cs="David"/>
          <w:sz w:val="24"/>
          <w:szCs w:val="24"/>
          <w:rtl/>
        </w:rPr>
        <w:t>חתימה של המבקש ע"ג התצהיר המצ</w:t>
      </w:r>
      <w:r>
        <w:rPr>
          <w:rFonts w:ascii="David" w:hAnsi="David" w:cs="David" w:hint="cs"/>
          <w:sz w:val="24"/>
          <w:szCs w:val="24"/>
          <w:rtl/>
        </w:rPr>
        <w:t>ורף כנספח ב</w:t>
      </w:r>
      <w:r w:rsidRPr="007B62BA">
        <w:rPr>
          <w:rFonts w:ascii="David" w:hAnsi="David" w:cs="David"/>
          <w:sz w:val="24"/>
          <w:szCs w:val="24"/>
          <w:rtl/>
        </w:rPr>
        <w:t>.</w:t>
      </w:r>
    </w:p>
    <w:p w14:paraId="364BB71B" w14:textId="77777777" w:rsidR="00286CCC" w:rsidRDefault="00286CCC" w:rsidP="00286CCC">
      <w:pPr>
        <w:pStyle w:val="a3"/>
        <w:numPr>
          <w:ilvl w:val="0"/>
          <w:numId w:val="5"/>
        </w:numPr>
        <w:spacing w:line="360" w:lineRule="auto"/>
        <w:jc w:val="both"/>
        <w:rPr>
          <w:rFonts w:ascii="David" w:hAnsi="David" w:cs="David"/>
          <w:sz w:val="24"/>
          <w:szCs w:val="24"/>
        </w:rPr>
      </w:pPr>
      <w:r w:rsidRPr="007B62BA">
        <w:rPr>
          <w:rFonts w:ascii="David" w:hAnsi="David" w:cs="David"/>
          <w:sz w:val="24"/>
          <w:szCs w:val="24"/>
          <w:rtl/>
        </w:rPr>
        <w:t>חתימת המבקש על כתב התחייבות</w:t>
      </w:r>
      <w:r>
        <w:rPr>
          <w:rFonts w:ascii="David" w:hAnsi="David" w:cs="David" w:hint="cs"/>
          <w:sz w:val="24"/>
          <w:szCs w:val="24"/>
          <w:rtl/>
        </w:rPr>
        <w:t xml:space="preserve"> המצורף כנספח ג</w:t>
      </w:r>
      <w:r w:rsidRPr="007B62BA">
        <w:rPr>
          <w:rFonts w:ascii="David" w:hAnsi="David" w:cs="David"/>
          <w:sz w:val="24"/>
          <w:szCs w:val="24"/>
          <w:rtl/>
        </w:rPr>
        <w:t>.</w:t>
      </w:r>
    </w:p>
    <w:p w14:paraId="11BC50B1" w14:textId="77777777" w:rsidR="00286CCC" w:rsidRDefault="00286CCC" w:rsidP="00286CCC">
      <w:pPr>
        <w:pStyle w:val="a3"/>
        <w:numPr>
          <w:ilvl w:val="0"/>
          <w:numId w:val="5"/>
        </w:numPr>
        <w:spacing w:line="360" w:lineRule="auto"/>
        <w:jc w:val="both"/>
        <w:rPr>
          <w:rFonts w:ascii="David" w:hAnsi="David" w:cs="David"/>
          <w:sz w:val="24"/>
          <w:szCs w:val="24"/>
        </w:rPr>
      </w:pPr>
      <w:r>
        <w:rPr>
          <w:rFonts w:ascii="David" w:hAnsi="David" w:cs="David" w:hint="cs"/>
          <w:sz w:val="24"/>
          <w:szCs w:val="24"/>
          <w:rtl/>
        </w:rPr>
        <w:t xml:space="preserve">צירוף </w:t>
      </w:r>
      <w:r w:rsidRPr="007B62BA">
        <w:rPr>
          <w:rFonts w:ascii="David" w:hAnsi="David" w:cs="David"/>
          <w:sz w:val="24"/>
          <w:szCs w:val="24"/>
          <w:rtl/>
        </w:rPr>
        <w:t>ערבות</w:t>
      </w:r>
      <w:r w:rsidRPr="007B62BA">
        <w:rPr>
          <w:rFonts w:ascii="David" w:hAnsi="David" w:cs="David"/>
          <w:sz w:val="24"/>
          <w:szCs w:val="24"/>
        </w:rPr>
        <w:t xml:space="preserve"> </w:t>
      </w:r>
      <w:r w:rsidRPr="007B62BA">
        <w:rPr>
          <w:rFonts w:ascii="David" w:hAnsi="David" w:cs="David"/>
          <w:sz w:val="24"/>
          <w:szCs w:val="24"/>
          <w:rtl/>
        </w:rPr>
        <w:t>בסך</w:t>
      </w:r>
      <w:r w:rsidRPr="007B62BA">
        <w:rPr>
          <w:rFonts w:ascii="David" w:hAnsi="David" w:cs="David"/>
          <w:sz w:val="24"/>
          <w:szCs w:val="24"/>
        </w:rPr>
        <w:t xml:space="preserve"> 10,000 </w:t>
      </w:r>
      <w:r w:rsidRPr="007B62BA">
        <w:rPr>
          <w:rFonts w:ascii="David" w:hAnsi="David" w:cs="David"/>
          <w:sz w:val="24"/>
          <w:szCs w:val="24"/>
          <w:rtl/>
        </w:rPr>
        <w:t>ש</w:t>
      </w:r>
      <w:r w:rsidRPr="007B62BA">
        <w:rPr>
          <w:rFonts w:ascii="David" w:hAnsi="David" w:cs="David"/>
          <w:sz w:val="24"/>
          <w:szCs w:val="24"/>
        </w:rPr>
        <w:t>”</w:t>
      </w:r>
      <w:r w:rsidRPr="007B62BA">
        <w:rPr>
          <w:rFonts w:ascii="David" w:hAnsi="David" w:cs="David"/>
          <w:sz w:val="24"/>
          <w:szCs w:val="24"/>
          <w:rtl/>
        </w:rPr>
        <w:t>ח</w:t>
      </w:r>
      <w:r w:rsidRPr="007B62BA">
        <w:rPr>
          <w:rFonts w:ascii="David" w:hAnsi="David" w:cs="David"/>
          <w:sz w:val="24"/>
          <w:szCs w:val="24"/>
        </w:rPr>
        <w:t xml:space="preserve"> </w:t>
      </w:r>
      <w:r w:rsidRPr="007B62BA">
        <w:rPr>
          <w:rFonts w:ascii="David" w:hAnsi="David" w:cs="David"/>
          <w:sz w:val="24"/>
          <w:szCs w:val="24"/>
          <w:rtl/>
        </w:rPr>
        <w:t>לקיום</w:t>
      </w:r>
      <w:r w:rsidRPr="007B62BA">
        <w:rPr>
          <w:rFonts w:ascii="David" w:hAnsi="David" w:cs="David"/>
          <w:sz w:val="24"/>
          <w:szCs w:val="24"/>
        </w:rPr>
        <w:t xml:space="preserve"> </w:t>
      </w:r>
      <w:r w:rsidRPr="007B62BA">
        <w:rPr>
          <w:rFonts w:ascii="David" w:hAnsi="David" w:cs="David"/>
          <w:sz w:val="24"/>
          <w:szCs w:val="24"/>
          <w:rtl/>
        </w:rPr>
        <w:t>תנאי</w:t>
      </w:r>
      <w:r w:rsidRPr="007B62BA">
        <w:rPr>
          <w:rFonts w:ascii="David" w:hAnsi="David" w:cs="David"/>
          <w:sz w:val="24"/>
          <w:szCs w:val="24"/>
        </w:rPr>
        <w:t xml:space="preserve"> </w:t>
      </w:r>
      <w:r w:rsidRPr="007B62BA">
        <w:rPr>
          <w:rFonts w:ascii="David" w:hAnsi="David" w:cs="David"/>
          <w:sz w:val="24"/>
          <w:szCs w:val="24"/>
          <w:rtl/>
        </w:rPr>
        <w:t>הר</w:t>
      </w:r>
      <w:r>
        <w:rPr>
          <w:rFonts w:ascii="David" w:hAnsi="David" w:cs="David" w:hint="cs"/>
          <w:sz w:val="24"/>
          <w:szCs w:val="24"/>
          <w:rtl/>
        </w:rPr>
        <w:t>י</w:t>
      </w:r>
      <w:r w:rsidRPr="007B62BA">
        <w:rPr>
          <w:rFonts w:ascii="David" w:hAnsi="David" w:cs="David"/>
          <w:sz w:val="24"/>
          <w:szCs w:val="24"/>
          <w:rtl/>
        </w:rPr>
        <w:t>שיו</w:t>
      </w:r>
      <w:r>
        <w:rPr>
          <w:rFonts w:ascii="David" w:hAnsi="David" w:cs="David" w:hint="cs"/>
          <w:sz w:val="24"/>
          <w:szCs w:val="24"/>
          <w:rtl/>
        </w:rPr>
        <w:t xml:space="preserve">ן המצורף כנספח ד </w:t>
      </w:r>
      <w:r w:rsidRPr="007B62BA">
        <w:rPr>
          <w:rFonts w:ascii="David" w:hAnsi="David" w:cs="David"/>
          <w:sz w:val="24"/>
          <w:szCs w:val="24"/>
        </w:rPr>
        <w:t>.</w:t>
      </w:r>
    </w:p>
    <w:p w14:paraId="00704D87" w14:textId="77777777" w:rsidR="00286CCC" w:rsidRPr="00D704B3" w:rsidRDefault="00286CCC" w:rsidP="00286CCC">
      <w:pPr>
        <w:pStyle w:val="a3"/>
        <w:spacing w:line="360" w:lineRule="auto"/>
        <w:ind w:left="1080"/>
        <w:jc w:val="both"/>
        <w:rPr>
          <w:rFonts w:ascii="David" w:hAnsi="David" w:cs="David"/>
          <w:sz w:val="24"/>
          <w:szCs w:val="24"/>
        </w:rPr>
      </w:pPr>
    </w:p>
    <w:p w14:paraId="6F5AE27F" w14:textId="77777777" w:rsidR="00286CCC" w:rsidRPr="00706642" w:rsidRDefault="00286CCC" w:rsidP="00286CCC">
      <w:pPr>
        <w:pStyle w:val="a3"/>
        <w:numPr>
          <w:ilvl w:val="0"/>
          <w:numId w:val="4"/>
        </w:numPr>
        <w:spacing w:line="360" w:lineRule="auto"/>
        <w:jc w:val="both"/>
        <w:rPr>
          <w:rFonts w:ascii="David" w:hAnsi="David" w:cs="David"/>
          <w:b/>
          <w:bCs/>
          <w:sz w:val="24"/>
          <w:szCs w:val="24"/>
          <w:u w:val="single"/>
          <w:rtl/>
        </w:rPr>
      </w:pPr>
      <w:r w:rsidRPr="00706642">
        <w:rPr>
          <w:rFonts w:ascii="David" w:hAnsi="David" w:cs="David"/>
          <w:b/>
          <w:bCs/>
          <w:sz w:val="24"/>
          <w:szCs w:val="24"/>
          <w:u w:val="single"/>
          <w:rtl/>
        </w:rPr>
        <w:t>פיקוח איכות סביבה ותברואה</w:t>
      </w:r>
      <w:r w:rsidRPr="00990919">
        <w:rPr>
          <w:rFonts w:ascii="David" w:hAnsi="David" w:cs="David"/>
          <w:b/>
          <w:bCs/>
          <w:sz w:val="24"/>
          <w:szCs w:val="24"/>
          <w:rtl/>
        </w:rPr>
        <w:t xml:space="preserve"> </w:t>
      </w:r>
      <w:r w:rsidRPr="00990919">
        <w:rPr>
          <w:rFonts w:ascii="David" w:hAnsi="David" w:cs="David" w:hint="cs"/>
          <w:b/>
          <w:bCs/>
          <w:sz w:val="24"/>
          <w:szCs w:val="24"/>
          <w:rtl/>
        </w:rPr>
        <w:t>-</w:t>
      </w:r>
      <w:r w:rsidRPr="00706642">
        <w:rPr>
          <w:rFonts w:ascii="David" w:hAnsi="David" w:cs="David"/>
          <w:b/>
          <w:bCs/>
          <w:sz w:val="24"/>
          <w:szCs w:val="24"/>
          <w:u w:val="single"/>
          <w:rtl/>
        </w:rPr>
        <w:t xml:space="preserve"> </w:t>
      </w:r>
    </w:p>
    <w:p w14:paraId="0CB013A8" w14:textId="77777777" w:rsidR="00286CCC" w:rsidRDefault="00286CCC" w:rsidP="00286CCC">
      <w:pPr>
        <w:spacing w:after="0" w:line="360" w:lineRule="auto"/>
        <w:ind w:left="720"/>
        <w:jc w:val="both"/>
        <w:rPr>
          <w:rFonts w:ascii="David" w:hAnsi="David" w:cs="David"/>
          <w:sz w:val="24"/>
          <w:szCs w:val="24"/>
          <w:rtl/>
        </w:rPr>
      </w:pPr>
      <w:r w:rsidRPr="001A0795">
        <w:rPr>
          <w:rFonts w:ascii="David" w:hAnsi="David" w:cs="David"/>
          <w:sz w:val="24"/>
          <w:szCs w:val="24"/>
          <w:rtl/>
        </w:rPr>
        <w:t>פיקוח על פינוי פסולת הרוכלות בצורה נאותה ושמירה על הסדר הציבורי</w:t>
      </w:r>
      <w:r>
        <w:rPr>
          <w:rFonts w:ascii="David" w:hAnsi="David" w:cs="David" w:hint="cs"/>
          <w:sz w:val="24"/>
          <w:szCs w:val="24"/>
          <w:rtl/>
        </w:rPr>
        <w:t xml:space="preserve">. </w:t>
      </w:r>
    </w:p>
    <w:p w14:paraId="59EEDA3D" w14:textId="77777777" w:rsidR="00286CCC" w:rsidRDefault="00286CCC" w:rsidP="00286CCC">
      <w:pPr>
        <w:spacing w:after="0" w:line="360" w:lineRule="auto"/>
        <w:ind w:left="720"/>
        <w:jc w:val="both"/>
        <w:rPr>
          <w:rFonts w:ascii="David" w:hAnsi="David" w:cs="David"/>
          <w:sz w:val="24"/>
          <w:szCs w:val="24"/>
        </w:rPr>
      </w:pPr>
      <w:r>
        <w:rPr>
          <w:rFonts w:ascii="David" w:hAnsi="David" w:cs="David" w:hint="cs"/>
          <w:sz w:val="24"/>
          <w:szCs w:val="24"/>
          <w:rtl/>
        </w:rPr>
        <w:t>ביצוע סיורים במקום לשם הבטחת ושמירה על אזור נקי ופינוי מפגעים ומטרדים     סביבתיים.</w:t>
      </w:r>
      <w:r>
        <w:rPr>
          <w:rFonts w:ascii="David" w:hAnsi="David" w:cs="David"/>
          <w:sz w:val="24"/>
          <w:szCs w:val="24"/>
        </w:rPr>
        <w:t xml:space="preserve"> </w:t>
      </w:r>
    </w:p>
    <w:p w14:paraId="3B373791" w14:textId="77777777" w:rsidR="00286CCC" w:rsidRDefault="00286CCC" w:rsidP="00286CCC">
      <w:pPr>
        <w:bidi w:val="0"/>
        <w:spacing w:after="0" w:line="360" w:lineRule="auto"/>
        <w:ind w:left="1134" w:hanging="54"/>
        <w:jc w:val="right"/>
        <w:rPr>
          <w:rFonts w:ascii="David" w:eastAsia="Calibri" w:hAnsi="David" w:cs="David"/>
          <w:b/>
          <w:bCs/>
          <w:color w:val="44546A"/>
          <w:sz w:val="26"/>
          <w:szCs w:val="26"/>
        </w:rPr>
      </w:pPr>
      <w:r>
        <w:rPr>
          <w:rFonts w:ascii="David" w:hAnsi="David" w:cs="David"/>
          <w:sz w:val="24"/>
          <w:szCs w:val="24"/>
        </w:rPr>
        <w:t xml:space="preserve"> </w:t>
      </w:r>
      <w:r>
        <w:rPr>
          <w:rFonts w:ascii="David" w:hAnsi="David" w:cs="David"/>
          <w:sz w:val="24"/>
          <w:szCs w:val="24"/>
        </w:rPr>
        <w:tab/>
      </w:r>
      <w:r>
        <w:rPr>
          <w:rFonts w:ascii="David" w:hAnsi="David" w:cs="David"/>
          <w:sz w:val="24"/>
          <w:szCs w:val="24"/>
        </w:rPr>
        <w:tab/>
      </w:r>
      <w:r>
        <w:rPr>
          <w:rFonts w:ascii="David" w:hAnsi="David" w:cs="David"/>
          <w:sz w:val="24"/>
          <w:szCs w:val="24"/>
        </w:rPr>
        <w:tab/>
      </w:r>
      <w:r>
        <w:rPr>
          <w:rFonts w:ascii="David" w:hAnsi="David" w:cs="David"/>
          <w:sz w:val="24"/>
          <w:szCs w:val="24"/>
        </w:rPr>
        <w:tab/>
      </w:r>
      <w:r>
        <w:rPr>
          <w:rFonts w:ascii="David" w:hAnsi="David" w:cs="David"/>
          <w:sz w:val="24"/>
          <w:szCs w:val="24"/>
        </w:rPr>
        <w:tab/>
      </w:r>
      <w:r>
        <w:rPr>
          <w:rFonts w:ascii="David" w:hAnsi="David" w:cs="David"/>
          <w:sz w:val="24"/>
          <w:szCs w:val="24"/>
        </w:rPr>
        <w:tab/>
      </w:r>
      <w:r>
        <w:rPr>
          <w:rFonts w:ascii="David" w:hAnsi="David" w:cs="David"/>
          <w:sz w:val="24"/>
          <w:szCs w:val="24"/>
        </w:rPr>
        <w:tab/>
      </w:r>
      <w:r>
        <w:rPr>
          <w:rFonts w:ascii="David" w:hAnsi="David" w:cs="David"/>
          <w:sz w:val="24"/>
          <w:szCs w:val="24"/>
        </w:rPr>
        <w:tab/>
      </w:r>
      <w:r>
        <w:rPr>
          <w:rFonts w:ascii="David" w:hAnsi="David" w:cs="David"/>
          <w:sz w:val="24"/>
          <w:szCs w:val="24"/>
        </w:rPr>
        <w:tab/>
      </w:r>
      <w:r>
        <w:rPr>
          <w:rFonts w:ascii="David" w:hAnsi="David" w:cs="David"/>
          <w:sz w:val="24"/>
          <w:szCs w:val="24"/>
        </w:rPr>
        <w:tab/>
      </w:r>
      <w:r>
        <w:rPr>
          <w:rFonts w:ascii="David" w:hAnsi="David" w:cs="David"/>
          <w:sz w:val="24"/>
          <w:szCs w:val="24"/>
        </w:rPr>
        <w:tab/>
      </w:r>
    </w:p>
    <w:p w14:paraId="505B949C" w14:textId="77777777" w:rsidR="00286CCC" w:rsidRPr="00DF5C03" w:rsidRDefault="00286CCC" w:rsidP="00286CCC">
      <w:pPr>
        <w:bidi w:val="0"/>
        <w:spacing w:after="0" w:line="360" w:lineRule="auto"/>
        <w:ind w:left="1080"/>
        <w:jc w:val="right"/>
        <w:rPr>
          <w:rFonts w:ascii="David" w:eastAsia="Calibri" w:hAnsi="David" w:cs="David"/>
          <w:b/>
          <w:bCs/>
          <w:color w:val="44546A"/>
          <w:sz w:val="26"/>
          <w:szCs w:val="26"/>
          <w:rtl/>
        </w:rPr>
      </w:pPr>
      <w:r w:rsidRPr="00DF5C03">
        <w:rPr>
          <w:rFonts w:ascii="David" w:eastAsia="Calibri" w:hAnsi="David" w:cs="David"/>
          <w:b/>
          <w:bCs/>
          <w:color w:val="44546A"/>
          <w:sz w:val="26"/>
          <w:szCs w:val="26"/>
          <w:rtl/>
        </w:rPr>
        <w:t>היתר זה מותנה באישור תברואן המועצה ביום האירוע.</w:t>
      </w:r>
    </w:p>
    <w:p w14:paraId="646103D4" w14:textId="77777777" w:rsidR="00286CCC" w:rsidRPr="001A0795" w:rsidRDefault="00286CCC" w:rsidP="00286CCC">
      <w:pPr>
        <w:spacing w:line="360" w:lineRule="auto"/>
        <w:ind w:left="720"/>
        <w:jc w:val="both"/>
        <w:rPr>
          <w:rFonts w:ascii="David" w:hAnsi="David" w:cs="David"/>
          <w:sz w:val="24"/>
          <w:szCs w:val="24"/>
        </w:rPr>
      </w:pPr>
    </w:p>
    <w:p w14:paraId="78DCD014" w14:textId="77777777" w:rsidR="00286CCC" w:rsidRPr="00B33764" w:rsidRDefault="00286CCC" w:rsidP="00286CCC">
      <w:pPr>
        <w:pStyle w:val="a3"/>
        <w:numPr>
          <w:ilvl w:val="0"/>
          <w:numId w:val="4"/>
        </w:numPr>
        <w:spacing w:line="360" w:lineRule="auto"/>
        <w:jc w:val="both"/>
        <w:rPr>
          <w:rFonts w:ascii="David" w:hAnsi="David" w:cs="David"/>
          <w:b/>
          <w:bCs/>
          <w:sz w:val="24"/>
          <w:szCs w:val="24"/>
          <w:u w:val="single"/>
          <w:rtl/>
        </w:rPr>
      </w:pPr>
      <w:r w:rsidRPr="00B33764">
        <w:rPr>
          <w:rFonts w:ascii="David" w:hAnsi="David" w:cs="David"/>
          <w:b/>
          <w:bCs/>
          <w:sz w:val="24"/>
          <w:szCs w:val="24"/>
          <w:u w:val="single"/>
          <w:rtl/>
        </w:rPr>
        <w:t>פיקוח רישוי עסקים</w:t>
      </w:r>
      <w:r w:rsidRPr="00990919">
        <w:rPr>
          <w:rFonts w:ascii="David" w:hAnsi="David" w:cs="David"/>
          <w:b/>
          <w:bCs/>
          <w:sz w:val="24"/>
          <w:szCs w:val="24"/>
          <w:rtl/>
        </w:rPr>
        <w:t xml:space="preserve"> </w:t>
      </w:r>
      <w:r w:rsidRPr="00990919">
        <w:rPr>
          <w:rFonts w:ascii="David" w:hAnsi="David" w:cs="David" w:hint="cs"/>
          <w:b/>
          <w:bCs/>
          <w:sz w:val="24"/>
          <w:szCs w:val="24"/>
          <w:rtl/>
        </w:rPr>
        <w:t>-</w:t>
      </w:r>
      <w:r w:rsidRPr="00B33764">
        <w:rPr>
          <w:rFonts w:ascii="David" w:hAnsi="David" w:cs="David"/>
          <w:b/>
          <w:bCs/>
          <w:sz w:val="24"/>
          <w:szCs w:val="24"/>
          <w:u w:val="single"/>
          <w:rtl/>
        </w:rPr>
        <w:t xml:space="preserve"> </w:t>
      </w:r>
    </w:p>
    <w:p w14:paraId="4A2776F7" w14:textId="77777777" w:rsidR="00286CCC" w:rsidRPr="001A0795" w:rsidRDefault="00286CCC" w:rsidP="00286CCC">
      <w:pPr>
        <w:spacing w:line="360" w:lineRule="auto"/>
        <w:ind w:left="720"/>
        <w:jc w:val="both"/>
        <w:rPr>
          <w:rFonts w:ascii="David" w:hAnsi="David" w:cs="David"/>
          <w:sz w:val="24"/>
          <w:szCs w:val="24"/>
        </w:rPr>
      </w:pPr>
      <w:r w:rsidRPr="001A0795">
        <w:rPr>
          <w:rFonts w:ascii="David" w:hAnsi="David" w:cs="David"/>
          <w:sz w:val="24"/>
          <w:szCs w:val="24"/>
          <w:rtl/>
        </w:rPr>
        <w:t>פיקוח תברואתי ובטיחותי על רוכלות מזון, וטיפול במקרים של אי עמידה בתנאים או קבלת האישורים כנדרש ודוח תיקון ליקויים בהתאם לתיקון 34 לחוק.</w:t>
      </w:r>
    </w:p>
    <w:p w14:paraId="670BCA8E" w14:textId="77777777" w:rsidR="00286CCC" w:rsidRPr="00B33764" w:rsidRDefault="00286CCC" w:rsidP="00286CCC">
      <w:pPr>
        <w:pStyle w:val="a3"/>
        <w:numPr>
          <w:ilvl w:val="0"/>
          <w:numId w:val="4"/>
        </w:numPr>
        <w:spacing w:line="360" w:lineRule="auto"/>
        <w:jc w:val="both"/>
        <w:rPr>
          <w:rFonts w:ascii="David" w:hAnsi="David" w:cs="David"/>
          <w:sz w:val="24"/>
          <w:szCs w:val="24"/>
          <w:rtl/>
        </w:rPr>
      </w:pPr>
      <w:r>
        <w:rPr>
          <w:rFonts w:ascii="David" w:hAnsi="David" w:cs="David"/>
          <w:b/>
          <w:bCs/>
          <w:sz w:val="24"/>
          <w:szCs w:val="24"/>
          <w:u w:val="single"/>
          <w:rtl/>
        </w:rPr>
        <w:t>מחלקת גבייה</w:t>
      </w:r>
      <w:r w:rsidRPr="00990919">
        <w:rPr>
          <w:rFonts w:ascii="David" w:hAnsi="David" w:cs="David"/>
          <w:b/>
          <w:bCs/>
          <w:sz w:val="24"/>
          <w:szCs w:val="24"/>
          <w:rtl/>
        </w:rPr>
        <w:t xml:space="preserve"> </w:t>
      </w:r>
      <w:r>
        <w:rPr>
          <w:rFonts w:ascii="David" w:hAnsi="David" w:cs="David" w:hint="cs"/>
          <w:b/>
          <w:bCs/>
          <w:sz w:val="24"/>
          <w:szCs w:val="24"/>
          <w:rtl/>
        </w:rPr>
        <w:t>-</w:t>
      </w:r>
      <w:r w:rsidRPr="00990919">
        <w:rPr>
          <w:rFonts w:ascii="David" w:hAnsi="David" w:cs="David" w:hint="cs"/>
          <w:b/>
          <w:bCs/>
          <w:sz w:val="24"/>
          <w:szCs w:val="24"/>
          <w:rtl/>
        </w:rPr>
        <w:t xml:space="preserve"> </w:t>
      </w:r>
    </w:p>
    <w:p w14:paraId="4A6687D8" w14:textId="77777777" w:rsidR="00286CCC" w:rsidRPr="00706642" w:rsidRDefault="00286CCC" w:rsidP="00286CCC">
      <w:pPr>
        <w:pStyle w:val="a3"/>
        <w:numPr>
          <w:ilvl w:val="0"/>
          <w:numId w:val="7"/>
        </w:numPr>
        <w:spacing w:line="360" w:lineRule="auto"/>
        <w:jc w:val="both"/>
        <w:rPr>
          <w:rFonts w:ascii="David" w:hAnsi="David" w:cs="David"/>
          <w:sz w:val="24"/>
          <w:szCs w:val="24"/>
        </w:rPr>
      </w:pPr>
      <w:r w:rsidRPr="00706642">
        <w:rPr>
          <w:rFonts w:ascii="David" w:hAnsi="David" w:cs="David"/>
          <w:sz w:val="24"/>
          <w:szCs w:val="24"/>
          <w:rtl/>
        </w:rPr>
        <w:t>גביית אגרת רישוי עסקים.</w:t>
      </w:r>
    </w:p>
    <w:p w14:paraId="5A7656A3" w14:textId="77777777" w:rsidR="00286CCC" w:rsidRPr="00706642" w:rsidRDefault="00286CCC" w:rsidP="00286CCC">
      <w:pPr>
        <w:pStyle w:val="a3"/>
        <w:numPr>
          <w:ilvl w:val="0"/>
          <w:numId w:val="7"/>
        </w:numPr>
        <w:spacing w:line="360" w:lineRule="auto"/>
        <w:jc w:val="both"/>
        <w:rPr>
          <w:rFonts w:ascii="David" w:hAnsi="David" w:cs="David"/>
          <w:sz w:val="24"/>
          <w:szCs w:val="24"/>
        </w:rPr>
      </w:pPr>
      <w:r w:rsidRPr="00706642">
        <w:rPr>
          <w:rFonts w:ascii="David" w:hAnsi="David" w:cs="David"/>
          <w:sz w:val="24"/>
          <w:szCs w:val="24"/>
          <w:rtl/>
        </w:rPr>
        <w:t>גביית דוחות שחולקו עקב אי עמידה בדרישות ותנאים.</w:t>
      </w:r>
    </w:p>
    <w:p w14:paraId="08E69E02" w14:textId="77777777" w:rsidR="00286CCC" w:rsidRPr="001A0795" w:rsidRDefault="00286CCC" w:rsidP="00286CCC">
      <w:pPr>
        <w:spacing w:line="360" w:lineRule="auto"/>
        <w:ind w:left="720"/>
        <w:jc w:val="both"/>
        <w:rPr>
          <w:rFonts w:ascii="David" w:hAnsi="David" w:cs="David"/>
          <w:sz w:val="24"/>
          <w:szCs w:val="24"/>
        </w:rPr>
      </w:pPr>
    </w:p>
    <w:p w14:paraId="124870B2" w14:textId="77777777" w:rsidR="00286CCC" w:rsidRPr="001A0795" w:rsidRDefault="00286CCC" w:rsidP="00286CCC">
      <w:pPr>
        <w:spacing w:line="360" w:lineRule="auto"/>
        <w:ind w:left="720"/>
        <w:jc w:val="both"/>
        <w:rPr>
          <w:rFonts w:ascii="David" w:hAnsi="David" w:cs="David"/>
          <w:sz w:val="24"/>
          <w:szCs w:val="24"/>
          <w:rtl/>
        </w:rPr>
      </w:pPr>
      <w:r w:rsidRPr="001A0795">
        <w:rPr>
          <w:rFonts w:ascii="David" w:hAnsi="David" w:cs="David"/>
          <w:sz w:val="24"/>
          <w:szCs w:val="24"/>
          <w:rtl/>
        </w:rPr>
        <w:t>מד</w:t>
      </w:r>
      <w:r>
        <w:rPr>
          <w:rFonts w:ascii="David" w:hAnsi="David" w:cs="David" w:hint="cs"/>
          <w:sz w:val="24"/>
          <w:szCs w:val="24"/>
          <w:rtl/>
        </w:rPr>
        <w:t>י</w:t>
      </w:r>
      <w:r w:rsidRPr="001A0795">
        <w:rPr>
          <w:rFonts w:ascii="David" w:hAnsi="David" w:cs="David"/>
          <w:sz w:val="24"/>
          <w:szCs w:val="24"/>
          <w:rtl/>
        </w:rPr>
        <w:t>ניות זו הינה בתוקף מיום אישורה על-ידי מליאת המועצה</w:t>
      </w:r>
      <w:r w:rsidRPr="001A0795">
        <w:rPr>
          <w:rFonts w:ascii="David" w:hAnsi="David" w:cs="David"/>
          <w:sz w:val="24"/>
          <w:szCs w:val="24"/>
        </w:rPr>
        <w:t xml:space="preserve"> </w:t>
      </w:r>
      <w:r>
        <w:rPr>
          <w:rFonts w:ascii="David" w:hAnsi="David" w:cs="David" w:hint="cs"/>
          <w:sz w:val="24"/>
          <w:szCs w:val="24"/>
          <w:rtl/>
        </w:rPr>
        <w:t>ביום 6.8.2024.</w:t>
      </w:r>
    </w:p>
    <w:p w14:paraId="00181876" w14:textId="77777777" w:rsidR="00286CCC" w:rsidRPr="001A0795" w:rsidRDefault="00286CCC" w:rsidP="00286CCC">
      <w:pPr>
        <w:spacing w:line="360" w:lineRule="auto"/>
        <w:ind w:left="720"/>
        <w:jc w:val="both"/>
        <w:rPr>
          <w:rFonts w:ascii="David" w:hAnsi="David" w:cs="David"/>
          <w:sz w:val="24"/>
          <w:szCs w:val="24"/>
          <w:rtl/>
        </w:rPr>
      </w:pPr>
    </w:p>
    <w:p w14:paraId="376F1865" w14:textId="77777777" w:rsidR="00286CCC" w:rsidRPr="00F466D2" w:rsidRDefault="00286CCC" w:rsidP="00286CCC">
      <w:pPr>
        <w:spacing w:line="360" w:lineRule="auto"/>
        <w:ind w:left="5760" w:firstLine="720"/>
        <w:jc w:val="both"/>
        <w:rPr>
          <w:rFonts w:ascii="David" w:hAnsi="David" w:cs="David"/>
          <w:b/>
          <w:bCs/>
          <w:sz w:val="24"/>
          <w:szCs w:val="24"/>
          <w:rtl/>
        </w:rPr>
      </w:pPr>
      <w:r w:rsidRPr="00F466D2">
        <w:rPr>
          <w:rFonts w:ascii="David" w:hAnsi="David" w:cs="David" w:hint="cs"/>
          <w:b/>
          <w:bCs/>
          <w:sz w:val="24"/>
          <w:szCs w:val="24"/>
          <w:rtl/>
        </w:rPr>
        <w:t>מ</w:t>
      </w:r>
      <w:r w:rsidRPr="00F466D2">
        <w:rPr>
          <w:rFonts w:ascii="David" w:hAnsi="David" w:cs="David"/>
          <w:b/>
          <w:bCs/>
          <w:sz w:val="24"/>
          <w:szCs w:val="24"/>
          <w:rtl/>
        </w:rPr>
        <w:t>ירה בן ארי</w:t>
      </w:r>
    </w:p>
    <w:p w14:paraId="3C07B701" w14:textId="77777777" w:rsidR="00286CCC" w:rsidRDefault="00286CCC" w:rsidP="00286CCC">
      <w:pPr>
        <w:pStyle w:val="a3"/>
        <w:spacing w:line="360" w:lineRule="auto"/>
        <w:ind w:left="1080"/>
        <w:jc w:val="right"/>
        <w:rPr>
          <w:rFonts w:ascii="David" w:hAnsi="David" w:cs="David"/>
          <w:b/>
          <w:bCs/>
          <w:sz w:val="24"/>
          <w:szCs w:val="24"/>
          <w:rtl/>
        </w:rPr>
      </w:pPr>
      <w:r w:rsidRPr="001A0795">
        <w:rPr>
          <w:rFonts w:ascii="David" w:hAnsi="David" w:cs="David"/>
          <w:b/>
          <w:bCs/>
          <w:sz w:val="24"/>
          <w:szCs w:val="24"/>
          <w:rtl/>
        </w:rPr>
        <w:t>ראשת המועצה אזורית גן רווה</w:t>
      </w:r>
    </w:p>
    <w:p w14:paraId="0F3DA256" w14:textId="77777777" w:rsidR="002447A2" w:rsidRDefault="002447A2"/>
    <w:sectPr w:rsidR="002447A2" w:rsidSect="0032140D">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CE10EA"/>
    <w:multiLevelType w:val="multilevel"/>
    <w:tmpl w:val="26B2FEE0"/>
    <w:lvl w:ilvl="0">
      <w:start w:val="1"/>
      <w:numFmt w:val="decimal"/>
      <w:lvlText w:val="%1."/>
      <w:lvlJc w:val="left"/>
      <w:pPr>
        <w:ind w:left="720" w:hanging="360"/>
      </w:pPr>
      <w:rPr>
        <w:rFonts w:hint="default"/>
        <w:b/>
        <w:bCs/>
      </w:rPr>
    </w:lvl>
    <w:lvl w:ilvl="1">
      <w:start w:val="1"/>
      <w:numFmt w:val="decimal"/>
      <w:isLgl/>
      <w:lvlText w:val="%1.%2"/>
      <w:lvlJc w:val="left"/>
      <w:pPr>
        <w:ind w:left="1210" w:hanging="360"/>
      </w:pPr>
      <w:rPr>
        <w:rFonts w:hint="default"/>
        <w:b/>
        <w:lang w:bidi="he-IL"/>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 w15:restartNumberingAfterBreak="0">
    <w:nsid w:val="48E70114"/>
    <w:multiLevelType w:val="hybridMultilevel"/>
    <w:tmpl w:val="96F47668"/>
    <w:lvl w:ilvl="0" w:tplc="C3D42AE2">
      <w:start w:val="4"/>
      <w:numFmt w:val="bullet"/>
      <w:lvlText w:val=""/>
      <w:lvlJc w:val="left"/>
      <w:pPr>
        <w:ind w:left="1080" w:hanging="360"/>
      </w:pPr>
      <w:rPr>
        <w:rFonts w:ascii="Symbol" w:eastAsiaTheme="minorHAnsi" w:hAnsi="Symbol"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6183089"/>
    <w:multiLevelType w:val="hybridMultilevel"/>
    <w:tmpl w:val="47FAB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EF0EAF"/>
    <w:multiLevelType w:val="hybridMultilevel"/>
    <w:tmpl w:val="4C444AFA"/>
    <w:lvl w:ilvl="0" w:tplc="CB10E252">
      <w:start w:val="1"/>
      <w:numFmt w:val="hebrew1"/>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8223883"/>
    <w:multiLevelType w:val="hybridMultilevel"/>
    <w:tmpl w:val="3ADC9816"/>
    <w:lvl w:ilvl="0" w:tplc="D6FC3B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A1431F5"/>
    <w:multiLevelType w:val="hybridMultilevel"/>
    <w:tmpl w:val="26DE5D58"/>
    <w:lvl w:ilvl="0" w:tplc="13726B5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D73781B"/>
    <w:multiLevelType w:val="hybridMultilevel"/>
    <w:tmpl w:val="DE0E6572"/>
    <w:lvl w:ilvl="0" w:tplc="9CB449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51935424">
    <w:abstractNumId w:val="0"/>
  </w:num>
  <w:num w:numId="2" w16cid:durableId="106628158">
    <w:abstractNumId w:val="5"/>
  </w:num>
  <w:num w:numId="3" w16cid:durableId="1627933769">
    <w:abstractNumId w:val="1"/>
  </w:num>
  <w:num w:numId="4" w16cid:durableId="1628269467">
    <w:abstractNumId w:val="3"/>
  </w:num>
  <w:num w:numId="5" w16cid:durableId="1917468874">
    <w:abstractNumId w:val="4"/>
  </w:num>
  <w:num w:numId="6" w16cid:durableId="1364749720">
    <w:abstractNumId w:val="2"/>
  </w:num>
  <w:num w:numId="7" w16cid:durableId="7347463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CC"/>
    <w:rsid w:val="002447A2"/>
    <w:rsid w:val="00286CCC"/>
    <w:rsid w:val="003214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172E5"/>
  <w15:chartTrackingRefBased/>
  <w15:docId w15:val="{7DAB4E68-E151-443E-97C6-B4E445A59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6CCC"/>
    <w:pPr>
      <w:bidi/>
    </w:pPr>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6CCC"/>
    <w:pPr>
      <w:spacing w:after="200" w:line="276" w:lineRule="auto"/>
      <w:ind w:left="720"/>
      <w:contextualSpacing/>
    </w:pPr>
    <w:rPr>
      <w:kern w:val="0"/>
      <w14:ligatures w14:val="none"/>
    </w:rPr>
  </w:style>
  <w:style w:type="character" w:styleId="Hyperlink">
    <w:name w:val="Hyperlink"/>
    <w:basedOn w:val="a0"/>
    <w:uiPriority w:val="99"/>
    <w:unhideWhenUsed/>
    <w:rsid w:val="00286CCC"/>
    <w:rPr>
      <w:color w:val="0563C1" w:themeColor="hyperlink"/>
      <w:u w:val="single"/>
    </w:rPr>
  </w:style>
  <w:style w:type="character" w:styleId="FollowedHyperlink">
    <w:name w:val="FollowedHyperlink"/>
    <w:basedOn w:val="a0"/>
    <w:uiPriority w:val="99"/>
    <w:semiHidden/>
    <w:unhideWhenUsed/>
    <w:rsid w:val="00286C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il/he/pages/uniform-spec-06-09a"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1301</Words>
  <Characters>6510</Characters>
  <Application>Microsoft Office Word</Application>
  <DocSecurity>0</DocSecurity>
  <Lines>54</Lines>
  <Paragraphs>15</Paragraphs>
  <ScaleCrop>false</ScaleCrop>
  <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עינת ברעם</dc:creator>
  <cp:keywords/>
  <dc:description/>
  <cp:lastModifiedBy>עינת ברעם</cp:lastModifiedBy>
  <cp:revision>1</cp:revision>
  <dcterms:created xsi:type="dcterms:W3CDTF">2024-08-25T14:35:00Z</dcterms:created>
  <dcterms:modified xsi:type="dcterms:W3CDTF">2024-08-25T14:38:00Z</dcterms:modified>
</cp:coreProperties>
</file>